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6"/>
        <w:gridCol w:w="6001"/>
      </w:tblGrid>
      <w:tr w:rsidR="00F9616B" w:rsidRPr="005D3171" w14:paraId="6F08F72E" w14:textId="77777777" w:rsidTr="00802859">
        <w:trPr>
          <w:trHeight w:val="2036"/>
        </w:trPr>
        <w:tc>
          <w:tcPr>
            <w:tcW w:w="1809" w:type="dxa"/>
          </w:tcPr>
          <w:p w14:paraId="5F7EE9A7" w14:textId="6A91436D" w:rsidR="00F9616B" w:rsidRDefault="00F9616B" w:rsidP="00802859">
            <w:pPr>
              <w:rPr>
                <w:rFonts w:ascii="Times New Roman" w:hAnsi="Times New Roman"/>
                <w:sz w:val="24"/>
                <w:szCs w:val="24"/>
              </w:rPr>
            </w:pPr>
          </w:p>
          <w:p w14:paraId="25BED53E" w14:textId="77777777" w:rsidR="00F9616B" w:rsidRPr="00F9616B" w:rsidRDefault="00F9616B" w:rsidP="00F9616B">
            <w:pPr>
              <w:rPr>
                <w:rFonts w:ascii="Times New Roman" w:hAnsi="Times New Roman"/>
                <w:sz w:val="24"/>
                <w:szCs w:val="24"/>
              </w:rPr>
            </w:pPr>
          </w:p>
          <w:p w14:paraId="61D493D9" w14:textId="01426D3F" w:rsidR="00F37134" w:rsidRPr="00F9616B" w:rsidRDefault="00F9616B" w:rsidP="00F9616B">
            <w:pPr>
              <w:jc w:val="center"/>
              <w:rPr>
                <w:rFonts w:ascii="Times New Roman" w:hAnsi="Times New Roman"/>
                <w:sz w:val="24"/>
                <w:szCs w:val="24"/>
              </w:rPr>
            </w:pPr>
            <w:r>
              <w:rPr>
                <w:rFonts w:ascii="Times New Roman" w:hAnsi="Times New Roman"/>
                <w:noProof/>
                <w:sz w:val="24"/>
                <w:szCs w:val="24"/>
                <w:lang w:eastAsia="fr-FR" w:bidi="or-IN"/>
              </w:rPr>
              <w:drawing>
                <wp:inline distT="0" distB="0" distL="0" distR="0" wp14:anchorId="300C1B58" wp14:editId="3226456E">
                  <wp:extent cx="2072640" cy="1152525"/>
                  <wp:effectExtent l="0" t="0" r="381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2640" cy="1152525"/>
                          </a:xfrm>
                          <a:prstGeom prst="rect">
                            <a:avLst/>
                          </a:prstGeom>
                          <a:noFill/>
                        </pic:spPr>
                      </pic:pic>
                    </a:graphicData>
                  </a:graphic>
                </wp:inline>
              </w:drawing>
            </w:r>
          </w:p>
        </w:tc>
        <w:tc>
          <w:tcPr>
            <w:tcW w:w="7403" w:type="dxa"/>
          </w:tcPr>
          <w:p w14:paraId="22D69744" w14:textId="77777777" w:rsidR="00F37134" w:rsidRPr="005D3171" w:rsidRDefault="00F37134" w:rsidP="00802859">
            <w:pPr>
              <w:rPr>
                <w:rFonts w:ascii="Times New Roman" w:hAnsi="Times New Roman"/>
                <w:sz w:val="24"/>
                <w:szCs w:val="24"/>
              </w:rPr>
            </w:pPr>
          </w:p>
          <w:p w14:paraId="5455EC14" w14:textId="223F4886" w:rsidR="004E22CE" w:rsidRDefault="0069597D" w:rsidP="00802859">
            <w:pPr>
              <w:jc w:val="center"/>
              <w:rPr>
                <w:rFonts w:ascii="Arial" w:hAnsi="Arial" w:cs="Arial"/>
                <w:b/>
                <w:sz w:val="24"/>
                <w:szCs w:val="24"/>
              </w:rPr>
            </w:pPr>
            <w:r w:rsidRPr="004E22CE">
              <w:rPr>
                <w:rFonts w:ascii="Arial" w:hAnsi="Arial" w:cs="Arial"/>
                <w:b/>
                <w:sz w:val="24"/>
                <w:szCs w:val="24"/>
              </w:rPr>
              <w:t>Brevet de T</w:t>
            </w:r>
            <w:r w:rsidR="00744142" w:rsidRPr="004E22CE">
              <w:rPr>
                <w:rFonts w:ascii="Arial" w:hAnsi="Arial" w:cs="Arial"/>
                <w:b/>
                <w:sz w:val="24"/>
                <w:szCs w:val="24"/>
              </w:rPr>
              <w:t xml:space="preserve">echnicien Supérieur </w:t>
            </w:r>
            <w:r w:rsidR="004E22CE">
              <w:rPr>
                <w:rFonts w:ascii="Arial" w:hAnsi="Arial" w:cs="Arial"/>
                <w:b/>
                <w:sz w:val="24"/>
                <w:szCs w:val="24"/>
              </w:rPr>
              <w:t>Agricole</w:t>
            </w:r>
          </w:p>
          <w:p w14:paraId="1D75DF40" w14:textId="00CFC95B" w:rsidR="00F37134" w:rsidRPr="004E22CE" w:rsidRDefault="00156506" w:rsidP="00802859">
            <w:pPr>
              <w:jc w:val="center"/>
              <w:rPr>
                <w:rFonts w:ascii="Arial" w:hAnsi="Arial" w:cs="Arial"/>
                <w:b/>
                <w:sz w:val="24"/>
                <w:szCs w:val="24"/>
              </w:rPr>
            </w:pPr>
            <w:r>
              <w:rPr>
                <w:rFonts w:ascii="Arial" w:hAnsi="Arial" w:cs="Arial"/>
                <w:b/>
                <w:sz w:val="24"/>
                <w:szCs w:val="24"/>
              </w:rPr>
              <w:t>Aménagements Paysagers</w:t>
            </w:r>
            <w:r w:rsidR="004E22CE">
              <w:rPr>
                <w:rFonts w:ascii="Arial" w:hAnsi="Arial" w:cs="Arial"/>
                <w:b/>
                <w:sz w:val="24"/>
                <w:szCs w:val="24"/>
              </w:rPr>
              <w:t xml:space="preserve">- </w:t>
            </w:r>
            <w:r w:rsidR="004E22CE" w:rsidRPr="004E22CE">
              <w:rPr>
                <w:rFonts w:ascii="Arial" w:hAnsi="Arial" w:cs="Arial"/>
                <w:b/>
                <w:sz w:val="24"/>
                <w:szCs w:val="24"/>
              </w:rPr>
              <w:t>Promotion 20</w:t>
            </w:r>
            <w:r>
              <w:rPr>
                <w:rFonts w:ascii="Arial" w:hAnsi="Arial" w:cs="Arial"/>
                <w:b/>
                <w:sz w:val="24"/>
                <w:szCs w:val="24"/>
              </w:rPr>
              <w:t>20</w:t>
            </w:r>
            <w:r w:rsidR="004E22CE" w:rsidRPr="004E22CE">
              <w:rPr>
                <w:rFonts w:ascii="Arial" w:hAnsi="Arial" w:cs="Arial"/>
                <w:b/>
                <w:sz w:val="24"/>
                <w:szCs w:val="24"/>
              </w:rPr>
              <w:t>-20</w:t>
            </w:r>
            <w:r>
              <w:rPr>
                <w:rFonts w:ascii="Arial" w:hAnsi="Arial" w:cs="Arial"/>
                <w:b/>
                <w:sz w:val="24"/>
                <w:szCs w:val="24"/>
              </w:rPr>
              <w:t>21</w:t>
            </w:r>
          </w:p>
          <w:p w14:paraId="4E026208" w14:textId="77777777" w:rsidR="004A61E0" w:rsidRPr="002246CA" w:rsidRDefault="00744142" w:rsidP="004A61E0">
            <w:pPr>
              <w:jc w:val="center"/>
              <w:rPr>
                <w:rFonts w:ascii="Arial" w:hAnsi="Arial" w:cs="Arial"/>
                <w:sz w:val="24"/>
                <w:szCs w:val="24"/>
              </w:rPr>
            </w:pPr>
            <w:r w:rsidRPr="002246CA">
              <w:rPr>
                <w:rFonts w:ascii="Arial" w:hAnsi="Arial" w:cs="Arial"/>
                <w:sz w:val="24"/>
                <w:szCs w:val="24"/>
              </w:rPr>
              <w:t xml:space="preserve">Contrôle </w:t>
            </w:r>
            <w:r w:rsidR="0069597D" w:rsidRPr="002246CA">
              <w:rPr>
                <w:rFonts w:ascii="Arial" w:hAnsi="Arial" w:cs="Arial"/>
                <w:sz w:val="24"/>
                <w:szCs w:val="24"/>
              </w:rPr>
              <w:t>Certificatif Final </w:t>
            </w:r>
            <w:r w:rsidR="000E2B2B">
              <w:rPr>
                <w:rFonts w:ascii="Arial" w:hAnsi="Arial" w:cs="Arial"/>
                <w:sz w:val="24"/>
                <w:szCs w:val="24"/>
              </w:rPr>
              <w:t>–</w:t>
            </w:r>
            <w:r w:rsidR="0069597D" w:rsidRPr="002246CA">
              <w:rPr>
                <w:rFonts w:ascii="Arial" w:hAnsi="Arial" w:cs="Arial"/>
                <w:sz w:val="24"/>
                <w:szCs w:val="24"/>
              </w:rPr>
              <w:t xml:space="preserve"> </w:t>
            </w:r>
            <w:r w:rsidR="0069597D" w:rsidRPr="002246CA">
              <w:rPr>
                <w:rFonts w:ascii="Arial" w:hAnsi="Arial" w:cs="Arial"/>
                <w:b/>
                <w:sz w:val="28"/>
                <w:szCs w:val="28"/>
              </w:rPr>
              <w:t>Epreuve</w:t>
            </w:r>
            <w:r w:rsidR="000E2B2B">
              <w:rPr>
                <w:rFonts w:ascii="Arial" w:hAnsi="Arial" w:cs="Arial"/>
                <w:b/>
                <w:sz w:val="28"/>
                <w:szCs w:val="28"/>
              </w:rPr>
              <w:t> :</w:t>
            </w:r>
            <w:r w:rsidR="0069597D" w:rsidRPr="002246CA">
              <w:rPr>
                <w:rFonts w:ascii="Arial" w:hAnsi="Arial" w:cs="Arial"/>
                <w:b/>
                <w:sz w:val="28"/>
                <w:szCs w:val="28"/>
              </w:rPr>
              <w:t xml:space="preserve"> E</w:t>
            </w:r>
            <w:r w:rsidRPr="002246CA">
              <w:rPr>
                <w:rFonts w:ascii="Arial" w:hAnsi="Arial" w:cs="Arial"/>
                <w:b/>
                <w:sz w:val="28"/>
                <w:szCs w:val="28"/>
              </w:rPr>
              <w:t xml:space="preserve">23- Module </w:t>
            </w:r>
            <w:r w:rsidR="00F37134" w:rsidRPr="002246CA">
              <w:rPr>
                <w:rFonts w:ascii="Arial" w:hAnsi="Arial" w:cs="Arial"/>
                <w:b/>
                <w:sz w:val="28"/>
                <w:szCs w:val="28"/>
              </w:rPr>
              <w:t xml:space="preserve">: </w:t>
            </w:r>
            <w:r w:rsidRPr="002246CA">
              <w:rPr>
                <w:rFonts w:ascii="Arial" w:hAnsi="Arial" w:cs="Arial"/>
                <w:b/>
                <w:sz w:val="28"/>
                <w:szCs w:val="28"/>
              </w:rPr>
              <w:t>M21</w:t>
            </w:r>
          </w:p>
          <w:p w14:paraId="6DE0BA7F" w14:textId="77777777" w:rsidR="00022347" w:rsidRDefault="00F37134" w:rsidP="00022347">
            <w:pPr>
              <w:jc w:val="center"/>
              <w:rPr>
                <w:rFonts w:ascii="Arial" w:hAnsi="Arial" w:cs="Arial"/>
                <w:b/>
                <w:sz w:val="24"/>
                <w:szCs w:val="24"/>
              </w:rPr>
            </w:pPr>
            <w:r w:rsidRPr="002246CA">
              <w:rPr>
                <w:rFonts w:ascii="Arial" w:hAnsi="Arial" w:cs="Arial"/>
                <w:sz w:val="24"/>
                <w:szCs w:val="24"/>
              </w:rPr>
              <w:t>Ecrit individ</w:t>
            </w:r>
            <w:r w:rsidR="00744142" w:rsidRPr="002246CA">
              <w:rPr>
                <w:rFonts w:ascii="Arial" w:hAnsi="Arial" w:cs="Arial"/>
                <w:sz w:val="24"/>
                <w:szCs w:val="24"/>
              </w:rPr>
              <w:t xml:space="preserve">uel </w:t>
            </w:r>
            <w:r w:rsidR="0069597D" w:rsidRPr="002246CA">
              <w:rPr>
                <w:rFonts w:ascii="Arial" w:hAnsi="Arial" w:cs="Arial"/>
                <w:sz w:val="24"/>
                <w:szCs w:val="24"/>
              </w:rPr>
              <w:t>–</w:t>
            </w:r>
            <w:r w:rsidR="00744142" w:rsidRPr="002246CA">
              <w:rPr>
                <w:rFonts w:ascii="Arial" w:hAnsi="Arial" w:cs="Arial"/>
                <w:sz w:val="24"/>
                <w:szCs w:val="24"/>
              </w:rPr>
              <w:t xml:space="preserve"> coefficient </w:t>
            </w:r>
            <w:r w:rsidR="0069597D" w:rsidRPr="000E2B2B">
              <w:rPr>
                <w:rFonts w:ascii="Arial" w:hAnsi="Arial" w:cs="Arial"/>
                <w:b/>
                <w:sz w:val="28"/>
                <w:szCs w:val="28"/>
              </w:rPr>
              <w:t>1</w:t>
            </w:r>
            <w:r w:rsidR="00744142" w:rsidRPr="000E2B2B">
              <w:rPr>
                <w:rFonts w:ascii="Arial" w:hAnsi="Arial" w:cs="Arial"/>
                <w:b/>
                <w:sz w:val="24"/>
                <w:szCs w:val="24"/>
              </w:rPr>
              <w:t xml:space="preserve"> </w:t>
            </w:r>
          </w:p>
          <w:p w14:paraId="427447A7" w14:textId="361096D5" w:rsidR="00F37134" w:rsidRDefault="00156506" w:rsidP="00022347">
            <w:pPr>
              <w:jc w:val="center"/>
              <w:rPr>
                <w:rFonts w:ascii="Arial" w:hAnsi="Arial" w:cs="Arial"/>
                <w:b/>
                <w:sz w:val="24"/>
                <w:szCs w:val="24"/>
              </w:rPr>
            </w:pPr>
            <w:r w:rsidRPr="002246CA">
              <w:rPr>
                <w:rFonts w:ascii="Arial" w:hAnsi="Arial" w:cs="Arial"/>
                <w:sz w:val="24"/>
                <w:szCs w:val="24"/>
              </w:rPr>
              <w:t>Durée :</w:t>
            </w:r>
            <w:r w:rsidR="00744142" w:rsidRPr="002246CA">
              <w:rPr>
                <w:rFonts w:ascii="Arial" w:hAnsi="Arial" w:cs="Arial"/>
                <w:sz w:val="24"/>
                <w:szCs w:val="24"/>
              </w:rPr>
              <w:t xml:space="preserve"> </w:t>
            </w:r>
            <w:r w:rsidR="00744142" w:rsidRPr="000E2B2B">
              <w:rPr>
                <w:rFonts w:ascii="Arial" w:hAnsi="Arial" w:cs="Arial"/>
                <w:b/>
                <w:sz w:val="24"/>
                <w:szCs w:val="24"/>
              </w:rPr>
              <w:t>3</w:t>
            </w:r>
            <w:r w:rsidR="00F37134" w:rsidRPr="000E2B2B">
              <w:rPr>
                <w:rFonts w:ascii="Arial" w:hAnsi="Arial" w:cs="Arial"/>
                <w:b/>
                <w:sz w:val="24"/>
                <w:szCs w:val="24"/>
              </w:rPr>
              <w:t xml:space="preserve"> heure</w:t>
            </w:r>
            <w:r w:rsidR="00744142" w:rsidRPr="000E2B2B">
              <w:rPr>
                <w:rFonts w:ascii="Arial" w:hAnsi="Arial" w:cs="Arial"/>
                <w:b/>
                <w:sz w:val="24"/>
                <w:szCs w:val="24"/>
              </w:rPr>
              <w:t>s 30</w:t>
            </w:r>
          </w:p>
          <w:p w14:paraId="2555FE49" w14:textId="7C8BAB9F" w:rsidR="00022347" w:rsidRPr="005D3171" w:rsidRDefault="00022347" w:rsidP="00022347">
            <w:pPr>
              <w:jc w:val="center"/>
              <w:rPr>
                <w:rFonts w:ascii="Times New Roman" w:hAnsi="Times New Roman"/>
                <w:sz w:val="24"/>
                <w:szCs w:val="24"/>
              </w:rPr>
            </w:pPr>
          </w:p>
        </w:tc>
      </w:tr>
    </w:tbl>
    <w:p w14:paraId="45FF968C" w14:textId="77777777" w:rsidR="0069597D" w:rsidRPr="002246CA" w:rsidRDefault="0069597D" w:rsidP="004A61E0">
      <w:pPr>
        <w:rPr>
          <w:rFonts w:ascii="Times New Roman" w:hAnsi="Times New Roman"/>
          <w:b/>
          <w:sz w:val="18"/>
          <w:szCs w:val="18"/>
          <w:u w:val="single"/>
        </w:rPr>
      </w:pPr>
    </w:p>
    <w:p w14:paraId="09D58D5C" w14:textId="1E9340AD" w:rsidR="004E22CE" w:rsidRPr="002246CA" w:rsidRDefault="004E22CE" w:rsidP="004E22CE">
      <w:pPr>
        <w:rPr>
          <w:rFonts w:ascii="Arial" w:hAnsi="Arial" w:cs="Arial"/>
          <w:b/>
          <w:sz w:val="24"/>
          <w:szCs w:val="24"/>
          <w:u w:val="single"/>
        </w:rPr>
      </w:pPr>
      <w:r w:rsidRPr="002246CA">
        <w:rPr>
          <w:rFonts w:ascii="Arial" w:hAnsi="Arial" w:cs="Arial"/>
          <w:b/>
          <w:sz w:val="24"/>
          <w:szCs w:val="24"/>
          <w:u w:val="single"/>
        </w:rPr>
        <w:t xml:space="preserve">Capacités </w:t>
      </w:r>
      <w:r w:rsidR="00156506" w:rsidRPr="002246CA">
        <w:rPr>
          <w:rFonts w:ascii="Arial" w:hAnsi="Arial" w:cs="Arial"/>
          <w:b/>
          <w:sz w:val="24"/>
          <w:szCs w:val="24"/>
          <w:u w:val="single"/>
        </w:rPr>
        <w:t>évaluées :</w:t>
      </w:r>
      <w:r w:rsidR="00327EC2" w:rsidRPr="002246CA">
        <w:rPr>
          <w:rFonts w:ascii="Arial" w:hAnsi="Arial" w:cs="Arial"/>
          <w:b/>
          <w:sz w:val="24"/>
          <w:szCs w:val="24"/>
          <w:u w:val="single"/>
        </w:rPr>
        <w:t xml:space="preserve"> </w:t>
      </w:r>
      <w:r w:rsidR="00327EC2">
        <w:rPr>
          <w:rFonts w:ascii="Arial" w:hAnsi="Arial" w:cs="Arial"/>
          <w:b/>
          <w:sz w:val="24"/>
          <w:szCs w:val="24"/>
          <w:u w:val="single"/>
        </w:rPr>
        <w:t>S’exprimer, communiquer et comprendre le monde</w:t>
      </w:r>
    </w:p>
    <w:p w14:paraId="609CAD34" w14:textId="77777777" w:rsidR="004E22CE" w:rsidRPr="002246CA" w:rsidRDefault="004E22CE" w:rsidP="004E22CE">
      <w:pPr>
        <w:pStyle w:val="Paragraphedeliste"/>
        <w:numPr>
          <w:ilvl w:val="0"/>
          <w:numId w:val="19"/>
        </w:numPr>
        <w:rPr>
          <w:rFonts w:ascii="Arial" w:hAnsi="Arial" w:cs="Arial"/>
          <w:sz w:val="24"/>
          <w:szCs w:val="24"/>
        </w:rPr>
      </w:pPr>
      <w:r w:rsidRPr="002246CA">
        <w:rPr>
          <w:rFonts w:ascii="Arial" w:hAnsi="Arial" w:cs="Arial"/>
          <w:sz w:val="24"/>
          <w:szCs w:val="24"/>
        </w:rPr>
        <w:t>Mobiliser les outils permettant de se situer dans la réalité économique et sociale.</w:t>
      </w:r>
    </w:p>
    <w:p w14:paraId="75AD993A" w14:textId="77777777" w:rsidR="004E22CE" w:rsidRPr="002246CA" w:rsidRDefault="004E22CE" w:rsidP="004E22CE">
      <w:pPr>
        <w:pStyle w:val="Paragraphedeliste"/>
        <w:numPr>
          <w:ilvl w:val="0"/>
          <w:numId w:val="19"/>
        </w:numPr>
        <w:rPr>
          <w:rFonts w:ascii="Arial" w:hAnsi="Arial" w:cs="Arial"/>
          <w:sz w:val="24"/>
          <w:szCs w:val="24"/>
        </w:rPr>
      </w:pPr>
      <w:r w:rsidRPr="002246CA">
        <w:rPr>
          <w:rFonts w:ascii="Arial" w:hAnsi="Arial" w:cs="Arial"/>
          <w:sz w:val="24"/>
          <w:szCs w:val="24"/>
        </w:rPr>
        <w:t>Identifier les causes et les conséquences des transformations de la société</w:t>
      </w:r>
    </w:p>
    <w:p w14:paraId="6F41D5C1" w14:textId="77777777" w:rsidR="00C37580" w:rsidRDefault="00C37580" w:rsidP="004A61E0">
      <w:pPr>
        <w:rPr>
          <w:rFonts w:ascii="Arial" w:hAnsi="Arial" w:cs="Arial"/>
          <w:b/>
          <w:sz w:val="24"/>
          <w:szCs w:val="24"/>
          <w:u w:val="single"/>
        </w:rPr>
      </w:pPr>
    </w:p>
    <w:p w14:paraId="4BB239C2" w14:textId="47D614CB" w:rsidR="00F37134" w:rsidRPr="002246CA" w:rsidRDefault="00744142" w:rsidP="004A61E0">
      <w:pPr>
        <w:rPr>
          <w:rFonts w:ascii="Arial" w:hAnsi="Arial" w:cs="Arial"/>
          <w:b/>
          <w:i/>
          <w:sz w:val="24"/>
          <w:szCs w:val="24"/>
        </w:rPr>
      </w:pPr>
      <w:r w:rsidRPr="002246CA">
        <w:rPr>
          <w:rFonts w:ascii="Arial" w:hAnsi="Arial" w:cs="Arial"/>
          <w:b/>
          <w:sz w:val="24"/>
          <w:szCs w:val="24"/>
          <w:u w:val="single"/>
        </w:rPr>
        <w:t xml:space="preserve">Objectifs </w:t>
      </w:r>
      <w:r w:rsidR="00156506" w:rsidRPr="002246CA">
        <w:rPr>
          <w:rFonts w:ascii="Arial" w:hAnsi="Arial" w:cs="Arial"/>
          <w:b/>
          <w:sz w:val="24"/>
          <w:szCs w:val="24"/>
          <w:u w:val="single"/>
        </w:rPr>
        <w:t>évalués :</w:t>
      </w:r>
      <w:r w:rsidRPr="002246CA">
        <w:rPr>
          <w:rFonts w:ascii="Arial" w:hAnsi="Arial" w:cs="Arial"/>
          <w:b/>
          <w:sz w:val="24"/>
          <w:szCs w:val="24"/>
          <w:u w:val="single"/>
        </w:rPr>
        <w:t xml:space="preserve"> </w:t>
      </w:r>
      <w:r w:rsidRPr="002246CA">
        <w:rPr>
          <w:rFonts w:ascii="Arial" w:hAnsi="Arial" w:cs="Arial"/>
          <w:sz w:val="24"/>
          <w:szCs w:val="24"/>
        </w:rPr>
        <w:t>Tous ceux du module M21</w:t>
      </w:r>
    </w:p>
    <w:p w14:paraId="0F5EB001" w14:textId="77777777" w:rsidR="004A61E0" w:rsidRPr="002246CA" w:rsidRDefault="00744142" w:rsidP="0069597D">
      <w:pPr>
        <w:pStyle w:val="Paragraphedeliste"/>
        <w:numPr>
          <w:ilvl w:val="0"/>
          <w:numId w:val="20"/>
        </w:numPr>
        <w:rPr>
          <w:rFonts w:ascii="Arial" w:hAnsi="Arial" w:cs="Arial"/>
          <w:sz w:val="24"/>
          <w:szCs w:val="24"/>
        </w:rPr>
      </w:pPr>
      <w:r w:rsidRPr="002246CA">
        <w:rPr>
          <w:rFonts w:ascii="Arial" w:hAnsi="Arial" w:cs="Arial"/>
          <w:sz w:val="24"/>
          <w:szCs w:val="24"/>
        </w:rPr>
        <w:t>Appréhender les démarches et méthodes des sciences sociales</w:t>
      </w:r>
      <w:r w:rsidR="0069597D" w:rsidRPr="002246CA">
        <w:rPr>
          <w:rFonts w:ascii="Arial" w:hAnsi="Arial" w:cs="Arial"/>
          <w:sz w:val="24"/>
          <w:szCs w:val="24"/>
        </w:rPr>
        <w:t>.</w:t>
      </w:r>
    </w:p>
    <w:p w14:paraId="3E92D8C0" w14:textId="77777777" w:rsidR="0069597D" w:rsidRPr="002246CA" w:rsidRDefault="0069597D" w:rsidP="0069597D">
      <w:pPr>
        <w:pStyle w:val="Paragraphedeliste"/>
        <w:numPr>
          <w:ilvl w:val="0"/>
          <w:numId w:val="20"/>
        </w:numPr>
        <w:rPr>
          <w:rFonts w:ascii="Arial" w:hAnsi="Arial" w:cs="Arial"/>
          <w:sz w:val="24"/>
          <w:szCs w:val="24"/>
        </w:rPr>
      </w:pPr>
      <w:r w:rsidRPr="002246CA">
        <w:rPr>
          <w:rFonts w:ascii="Arial" w:hAnsi="Arial" w:cs="Arial"/>
          <w:sz w:val="24"/>
          <w:szCs w:val="24"/>
        </w:rPr>
        <w:t>Analyser le fonctionnement de l’économie.</w:t>
      </w:r>
    </w:p>
    <w:p w14:paraId="2292150B" w14:textId="77777777" w:rsidR="0069597D" w:rsidRPr="002246CA" w:rsidRDefault="0069597D" w:rsidP="0069597D">
      <w:pPr>
        <w:pStyle w:val="Paragraphedeliste"/>
        <w:numPr>
          <w:ilvl w:val="0"/>
          <w:numId w:val="20"/>
        </w:numPr>
        <w:rPr>
          <w:rFonts w:ascii="Arial" w:hAnsi="Arial" w:cs="Arial"/>
          <w:sz w:val="24"/>
          <w:szCs w:val="24"/>
        </w:rPr>
      </w:pPr>
      <w:r w:rsidRPr="002246CA">
        <w:rPr>
          <w:rFonts w:ascii="Arial" w:hAnsi="Arial" w:cs="Arial"/>
          <w:sz w:val="24"/>
          <w:szCs w:val="24"/>
        </w:rPr>
        <w:t>Relier dynamique économique et changement social.</w:t>
      </w:r>
    </w:p>
    <w:p w14:paraId="593E11EC" w14:textId="77777777" w:rsidR="0069597D" w:rsidRPr="002246CA" w:rsidRDefault="0069597D" w:rsidP="0069597D">
      <w:pPr>
        <w:pStyle w:val="Paragraphedeliste"/>
        <w:numPr>
          <w:ilvl w:val="0"/>
          <w:numId w:val="20"/>
        </w:numPr>
        <w:rPr>
          <w:rFonts w:ascii="Arial" w:hAnsi="Arial" w:cs="Arial"/>
          <w:sz w:val="24"/>
          <w:szCs w:val="24"/>
        </w:rPr>
      </w:pPr>
      <w:r w:rsidRPr="002246CA">
        <w:rPr>
          <w:rFonts w:ascii="Arial" w:hAnsi="Arial" w:cs="Arial"/>
          <w:sz w:val="24"/>
          <w:szCs w:val="24"/>
        </w:rPr>
        <w:t>Identifier les enjeux et les défis associés à la mondialisation</w:t>
      </w:r>
    </w:p>
    <w:p w14:paraId="3D427D26" w14:textId="77777777" w:rsidR="0069597D" w:rsidRPr="002246CA" w:rsidRDefault="0069597D" w:rsidP="0069597D">
      <w:pPr>
        <w:pStyle w:val="Paragraphedeliste"/>
        <w:numPr>
          <w:ilvl w:val="0"/>
          <w:numId w:val="20"/>
        </w:numPr>
        <w:rPr>
          <w:rFonts w:ascii="Arial" w:hAnsi="Arial" w:cs="Arial"/>
          <w:sz w:val="24"/>
          <w:szCs w:val="24"/>
        </w:rPr>
      </w:pPr>
      <w:r w:rsidRPr="002246CA">
        <w:rPr>
          <w:rFonts w:ascii="Arial" w:hAnsi="Arial" w:cs="Arial"/>
          <w:sz w:val="24"/>
          <w:szCs w:val="24"/>
        </w:rPr>
        <w:t>Identifier et analyser les modes de régulation.</w:t>
      </w:r>
    </w:p>
    <w:p w14:paraId="5E0718FB" w14:textId="77777777" w:rsidR="00C37580" w:rsidRDefault="00C37580" w:rsidP="004A61E0">
      <w:pPr>
        <w:rPr>
          <w:rFonts w:ascii="Arial" w:hAnsi="Arial" w:cs="Arial"/>
          <w:b/>
          <w:sz w:val="24"/>
          <w:szCs w:val="24"/>
          <w:u w:val="single"/>
        </w:rPr>
      </w:pPr>
    </w:p>
    <w:p w14:paraId="51564E58" w14:textId="77777777" w:rsidR="004A61E0" w:rsidRDefault="004A61E0" w:rsidP="004A61E0">
      <w:pPr>
        <w:rPr>
          <w:rFonts w:ascii="Arial" w:hAnsi="Arial" w:cs="Arial"/>
          <w:b/>
          <w:sz w:val="24"/>
          <w:szCs w:val="24"/>
          <w:u w:val="single"/>
        </w:rPr>
      </w:pPr>
      <w:r w:rsidRPr="002246CA">
        <w:rPr>
          <w:rFonts w:ascii="Arial" w:hAnsi="Arial" w:cs="Arial"/>
          <w:b/>
          <w:sz w:val="24"/>
          <w:szCs w:val="24"/>
          <w:u w:val="single"/>
        </w:rPr>
        <w:t>Aucun document autorisé, machine à calculer autorisée</w:t>
      </w:r>
    </w:p>
    <w:p w14:paraId="1C2BBE24" w14:textId="4D7E0CC4" w:rsidR="00327EC2" w:rsidRPr="00327EC2" w:rsidRDefault="00327EC2" w:rsidP="004A61E0">
      <w:pPr>
        <w:rPr>
          <w:rFonts w:ascii="Arial" w:hAnsi="Arial" w:cs="Arial"/>
          <w:sz w:val="24"/>
          <w:szCs w:val="24"/>
        </w:rPr>
      </w:pPr>
      <w:r w:rsidRPr="00327EC2">
        <w:rPr>
          <w:rFonts w:ascii="Arial" w:hAnsi="Arial" w:cs="Arial"/>
          <w:sz w:val="24"/>
          <w:szCs w:val="24"/>
        </w:rPr>
        <w:t>Feuilles de brouillon et de composition fournies</w:t>
      </w:r>
    </w:p>
    <w:p w14:paraId="770854CA" w14:textId="77777777" w:rsidR="005E7F9F" w:rsidRDefault="005E7F9F" w:rsidP="005E7F9F">
      <w:pPr>
        <w:jc w:val="center"/>
        <w:rPr>
          <w:rFonts w:ascii="Arial" w:hAnsi="Arial" w:cs="Arial"/>
          <w:sz w:val="24"/>
          <w:szCs w:val="24"/>
        </w:rPr>
      </w:pPr>
    </w:p>
    <w:p w14:paraId="15A9CCE3" w14:textId="26002137" w:rsidR="00744142" w:rsidRDefault="002246CA" w:rsidP="005E7F9F">
      <w:pPr>
        <w:jc w:val="center"/>
        <w:rPr>
          <w:rFonts w:ascii="Arial" w:hAnsi="Arial" w:cs="Arial"/>
          <w:sz w:val="28"/>
          <w:szCs w:val="28"/>
        </w:rPr>
      </w:pPr>
      <w:r w:rsidRPr="00327EC2">
        <w:rPr>
          <w:rFonts w:ascii="Arial" w:hAnsi="Arial" w:cs="Arial"/>
          <w:sz w:val="28"/>
          <w:szCs w:val="28"/>
        </w:rPr>
        <w:t xml:space="preserve">Le sujet comporte </w:t>
      </w:r>
      <w:r w:rsidR="00022347" w:rsidRPr="00022347">
        <w:rPr>
          <w:rFonts w:ascii="Arial" w:hAnsi="Arial" w:cs="Arial"/>
          <w:color w:val="000000" w:themeColor="text1"/>
          <w:sz w:val="28"/>
          <w:szCs w:val="28"/>
        </w:rPr>
        <w:t>8</w:t>
      </w:r>
      <w:r w:rsidRPr="00327EC2">
        <w:rPr>
          <w:rFonts w:ascii="Arial" w:hAnsi="Arial" w:cs="Arial"/>
          <w:sz w:val="28"/>
          <w:szCs w:val="28"/>
        </w:rPr>
        <w:t xml:space="preserve"> pages</w:t>
      </w:r>
    </w:p>
    <w:p w14:paraId="1092AD99" w14:textId="24E5A308" w:rsidR="00327EC2" w:rsidRPr="00327EC2" w:rsidRDefault="00156506" w:rsidP="005E7F9F">
      <w:pPr>
        <w:jc w:val="center"/>
        <w:rPr>
          <w:rFonts w:ascii="Arial" w:hAnsi="Arial" w:cs="Arial"/>
          <w:sz w:val="28"/>
          <w:szCs w:val="28"/>
        </w:rPr>
      </w:pPr>
      <w:r>
        <w:rPr>
          <w:rFonts w:ascii="Arial" w:hAnsi="Arial" w:cs="Arial"/>
          <w:sz w:val="28"/>
          <w:szCs w:val="28"/>
        </w:rPr>
        <w:t xml:space="preserve">dont </w:t>
      </w:r>
      <w:r w:rsidRPr="00327EC2">
        <w:rPr>
          <w:rFonts w:ascii="Arial" w:hAnsi="Arial" w:cs="Arial"/>
          <w:sz w:val="28"/>
          <w:szCs w:val="28"/>
        </w:rPr>
        <w:t>la</w:t>
      </w:r>
      <w:r w:rsidR="00EB72D6">
        <w:rPr>
          <w:rFonts w:ascii="Arial" w:hAnsi="Arial" w:cs="Arial"/>
          <w:sz w:val="28"/>
          <w:szCs w:val="28"/>
        </w:rPr>
        <w:t xml:space="preserve"> Grille d’évaluation 1 page</w:t>
      </w:r>
    </w:p>
    <w:p w14:paraId="2E25CB8D" w14:textId="68D43D05" w:rsidR="005E7F9F" w:rsidRDefault="00EB72D6" w:rsidP="002246CA">
      <w:pPr>
        <w:rPr>
          <w:rFonts w:ascii="Arial" w:hAnsi="Arial" w:cs="Arial"/>
          <w:b/>
          <w:sz w:val="24"/>
          <w:szCs w:val="24"/>
          <w:u w:val="single"/>
        </w:rPr>
      </w:pPr>
      <w:r>
        <w:rPr>
          <w:rFonts w:ascii="Arial" w:hAnsi="Arial" w:cs="Arial"/>
          <w:b/>
          <w:sz w:val="24"/>
          <w:szCs w:val="24"/>
          <w:u w:val="single"/>
        </w:rPr>
        <w:t>Listes des documents</w:t>
      </w:r>
    </w:p>
    <w:p w14:paraId="7D507089" w14:textId="77777777" w:rsidR="00EB72D6" w:rsidRDefault="00EB72D6">
      <w:pPr>
        <w:pStyle w:val="Tabledesillustrations"/>
        <w:tabs>
          <w:tab w:val="right" w:leader="dot" w:pos="9487"/>
        </w:tabs>
        <w:rPr>
          <w:rFonts w:eastAsiaTheme="minorEastAsia"/>
          <w:smallCaps w:val="0"/>
          <w:noProof/>
          <w:sz w:val="24"/>
          <w:szCs w:val="24"/>
          <w:lang w:eastAsia="ja-JP"/>
        </w:rPr>
      </w:pPr>
      <w:r>
        <w:rPr>
          <w:rFonts w:ascii="Arial" w:hAnsi="Arial" w:cs="Arial"/>
          <w:b/>
          <w:i/>
          <w:smallCaps w:val="0"/>
          <w:color w:val="7030A0"/>
        </w:rPr>
        <w:fldChar w:fldCharType="begin"/>
      </w:r>
      <w:r>
        <w:rPr>
          <w:rFonts w:ascii="Arial" w:hAnsi="Arial" w:cs="Arial"/>
          <w:b/>
          <w:i/>
          <w:smallCaps w:val="0"/>
          <w:color w:val="7030A0"/>
        </w:rPr>
        <w:instrText xml:space="preserve"> TOC \c "DOCUMENT" </w:instrText>
      </w:r>
      <w:r>
        <w:rPr>
          <w:rFonts w:ascii="Arial" w:hAnsi="Arial" w:cs="Arial"/>
          <w:b/>
          <w:i/>
          <w:smallCaps w:val="0"/>
          <w:color w:val="7030A0"/>
        </w:rPr>
        <w:fldChar w:fldCharType="separate"/>
      </w:r>
      <w:r>
        <w:rPr>
          <w:noProof/>
        </w:rPr>
        <w:t>DOCUMENT 1: Prélèvements obligatoires en % du revenu des ménages en France selon les niveaux de vie</w:t>
      </w:r>
      <w:r>
        <w:rPr>
          <w:noProof/>
        </w:rPr>
        <w:tab/>
      </w:r>
      <w:r>
        <w:rPr>
          <w:noProof/>
        </w:rPr>
        <w:fldChar w:fldCharType="begin"/>
      </w:r>
      <w:r>
        <w:rPr>
          <w:noProof/>
        </w:rPr>
        <w:instrText xml:space="preserve"> PAGEREF _Toc352168650 \h </w:instrText>
      </w:r>
      <w:r>
        <w:rPr>
          <w:noProof/>
        </w:rPr>
      </w:r>
      <w:r>
        <w:rPr>
          <w:noProof/>
        </w:rPr>
        <w:fldChar w:fldCharType="separate"/>
      </w:r>
      <w:r>
        <w:rPr>
          <w:noProof/>
        </w:rPr>
        <w:t>4</w:t>
      </w:r>
      <w:r>
        <w:rPr>
          <w:noProof/>
        </w:rPr>
        <w:fldChar w:fldCharType="end"/>
      </w:r>
    </w:p>
    <w:p w14:paraId="11FA3BCC" w14:textId="77777777" w:rsidR="00EB72D6" w:rsidRDefault="00EB72D6">
      <w:pPr>
        <w:pStyle w:val="Tabledesillustrations"/>
        <w:tabs>
          <w:tab w:val="right" w:leader="dot" w:pos="9487"/>
        </w:tabs>
        <w:rPr>
          <w:rFonts w:eastAsiaTheme="minorEastAsia"/>
          <w:smallCaps w:val="0"/>
          <w:noProof/>
          <w:sz w:val="24"/>
          <w:szCs w:val="24"/>
          <w:lang w:eastAsia="ja-JP"/>
        </w:rPr>
      </w:pPr>
      <w:r>
        <w:rPr>
          <w:noProof/>
        </w:rPr>
        <w:t>DOCUMENT 2 : Danièle BLONDEL « Relance par l'offre ou par la demande : un faux dilemme »</w:t>
      </w:r>
      <w:r>
        <w:rPr>
          <w:noProof/>
        </w:rPr>
        <w:tab/>
      </w:r>
      <w:r>
        <w:rPr>
          <w:noProof/>
        </w:rPr>
        <w:fldChar w:fldCharType="begin"/>
      </w:r>
      <w:r>
        <w:rPr>
          <w:noProof/>
        </w:rPr>
        <w:instrText xml:space="preserve"> PAGEREF _Toc352168651 \h </w:instrText>
      </w:r>
      <w:r>
        <w:rPr>
          <w:noProof/>
        </w:rPr>
      </w:r>
      <w:r>
        <w:rPr>
          <w:noProof/>
        </w:rPr>
        <w:fldChar w:fldCharType="separate"/>
      </w:r>
      <w:r>
        <w:rPr>
          <w:noProof/>
        </w:rPr>
        <w:t>4</w:t>
      </w:r>
      <w:r>
        <w:rPr>
          <w:noProof/>
        </w:rPr>
        <w:fldChar w:fldCharType="end"/>
      </w:r>
    </w:p>
    <w:p w14:paraId="47D4B6AF" w14:textId="77777777" w:rsidR="00EB72D6" w:rsidRDefault="00EB72D6">
      <w:pPr>
        <w:pStyle w:val="Tabledesillustrations"/>
        <w:tabs>
          <w:tab w:val="right" w:leader="dot" w:pos="9487"/>
        </w:tabs>
        <w:rPr>
          <w:rFonts w:eastAsiaTheme="minorEastAsia"/>
          <w:smallCaps w:val="0"/>
          <w:noProof/>
          <w:sz w:val="24"/>
          <w:szCs w:val="24"/>
          <w:lang w:eastAsia="ja-JP"/>
        </w:rPr>
      </w:pPr>
      <w:r>
        <w:rPr>
          <w:noProof/>
        </w:rPr>
        <w:t>DOCUMENT 3 : Niveaux de vie  et rapports inter déciles en France</w:t>
      </w:r>
      <w:r>
        <w:rPr>
          <w:noProof/>
        </w:rPr>
        <w:tab/>
      </w:r>
      <w:r>
        <w:rPr>
          <w:noProof/>
        </w:rPr>
        <w:fldChar w:fldCharType="begin"/>
      </w:r>
      <w:r>
        <w:rPr>
          <w:noProof/>
        </w:rPr>
        <w:instrText xml:space="preserve"> PAGEREF _Toc352168652 \h </w:instrText>
      </w:r>
      <w:r>
        <w:rPr>
          <w:noProof/>
        </w:rPr>
      </w:r>
      <w:r>
        <w:rPr>
          <w:noProof/>
        </w:rPr>
        <w:fldChar w:fldCharType="separate"/>
      </w:r>
      <w:r>
        <w:rPr>
          <w:noProof/>
        </w:rPr>
        <w:t>5</w:t>
      </w:r>
      <w:r>
        <w:rPr>
          <w:noProof/>
        </w:rPr>
        <w:fldChar w:fldCharType="end"/>
      </w:r>
    </w:p>
    <w:p w14:paraId="46712C8B" w14:textId="77777777" w:rsidR="00EB72D6" w:rsidRDefault="00EB72D6">
      <w:pPr>
        <w:pStyle w:val="Tabledesillustrations"/>
        <w:tabs>
          <w:tab w:val="right" w:leader="dot" w:pos="9487"/>
        </w:tabs>
        <w:rPr>
          <w:rFonts w:eastAsiaTheme="minorEastAsia"/>
          <w:smallCaps w:val="0"/>
          <w:noProof/>
          <w:sz w:val="24"/>
          <w:szCs w:val="24"/>
          <w:lang w:eastAsia="ja-JP"/>
        </w:rPr>
      </w:pPr>
      <w:r>
        <w:rPr>
          <w:noProof/>
        </w:rPr>
        <w:t>DOCUMENT 4 :  Revenus annuels avant impôts par personne en France</w:t>
      </w:r>
      <w:r>
        <w:rPr>
          <w:noProof/>
        </w:rPr>
        <w:tab/>
      </w:r>
      <w:r>
        <w:rPr>
          <w:noProof/>
        </w:rPr>
        <w:fldChar w:fldCharType="begin"/>
      </w:r>
      <w:r>
        <w:rPr>
          <w:noProof/>
        </w:rPr>
        <w:instrText xml:space="preserve"> PAGEREF _Toc352168653 \h </w:instrText>
      </w:r>
      <w:r>
        <w:rPr>
          <w:noProof/>
        </w:rPr>
      </w:r>
      <w:r>
        <w:rPr>
          <w:noProof/>
        </w:rPr>
        <w:fldChar w:fldCharType="separate"/>
      </w:r>
      <w:r>
        <w:rPr>
          <w:noProof/>
        </w:rPr>
        <w:t>6</w:t>
      </w:r>
      <w:r>
        <w:rPr>
          <w:noProof/>
        </w:rPr>
        <w:fldChar w:fldCharType="end"/>
      </w:r>
    </w:p>
    <w:p w14:paraId="7EC6A995" w14:textId="77777777" w:rsidR="00EB72D6" w:rsidRDefault="00EB72D6">
      <w:pPr>
        <w:pStyle w:val="Tabledesillustrations"/>
        <w:tabs>
          <w:tab w:val="right" w:leader="dot" w:pos="9487"/>
        </w:tabs>
        <w:rPr>
          <w:rFonts w:eastAsiaTheme="minorEastAsia"/>
          <w:smallCaps w:val="0"/>
          <w:noProof/>
          <w:sz w:val="24"/>
          <w:szCs w:val="24"/>
          <w:lang w:eastAsia="ja-JP"/>
        </w:rPr>
      </w:pPr>
      <w:r>
        <w:rPr>
          <w:noProof/>
        </w:rPr>
        <w:t xml:space="preserve">DOCUMENT 5: Daniel COHEN. </w:t>
      </w:r>
      <w:r w:rsidRPr="00EB72D6">
        <w:rPr>
          <w:noProof/>
        </w:rPr>
        <w:t>Le monde est clos et le désir infini</w:t>
      </w:r>
      <w:r>
        <w:rPr>
          <w:noProof/>
        </w:rPr>
        <w:t>.</w:t>
      </w:r>
      <w:r>
        <w:rPr>
          <w:noProof/>
        </w:rPr>
        <w:tab/>
      </w:r>
      <w:r>
        <w:rPr>
          <w:noProof/>
        </w:rPr>
        <w:fldChar w:fldCharType="begin"/>
      </w:r>
      <w:r>
        <w:rPr>
          <w:noProof/>
        </w:rPr>
        <w:instrText xml:space="preserve"> PAGEREF _Toc352168654 \h </w:instrText>
      </w:r>
      <w:r>
        <w:rPr>
          <w:noProof/>
        </w:rPr>
      </w:r>
      <w:r>
        <w:rPr>
          <w:noProof/>
        </w:rPr>
        <w:fldChar w:fldCharType="separate"/>
      </w:r>
      <w:r>
        <w:rPr>
          <w:noProof/>
        </w:rPr>
        <w:t>6</w:t>
      </w:r>
      <w:r>
        <w:rPr>
          <w:noProof/>
        </w:rPr>
        <w:fldChar w:fldCharType="end"/>
      </w:r>
    </w:p>
    <w:p w14:paraId="2664B836" w14:textId="77777777" w:rsidR="00EB72D6" w:rsidRDefault="00EB72D6">
      <w:pPr>
        <w:pStyle w:val="Tabledesillustrations"/>
        <w:tabs>
          <w:tab w:val="right" w:leader="dot" w:pos="9487"/>
        </w:tabs>
        <w:rPr>
          <w:rFonts w:eastAsiaTheme="minorEastAsia"/>
          <w:smallCaps w:val="0"/>
          <w:noProof/>
          <w:sz w:val="24"/>
          <w:szCs w:val="24"/>
          <w:lang w:eastAsia="ja-JP"/>
        </w:rPr>
      </w:pPr>
      <w:r>
        <w:rPr>
          <w:noProof/>
        </w:rPr>
        <w:t>DOCUMENT 6 :  A propos de l’espérance de vie</w:t>
      </w:r>
      <w:r>
        <w:rPr>
          <w:noProof/>
        </w:rPr>
        <w:tab/>
      </w:r>
      <w:r>
        <w:rPr>
          <w:noProof/>
        </w:rPr>
        <w:fldChar w:fldCharType="begin"/>
      </w:r>
      <w:r>
        <w:rPr>
          <w:noProof/>
        </w:rPr>
        <w:instrText xml:space="preserve"> PAGEREF _Toc352168655 \h </w:instrText>
      </w:r>
      <w:r>
        <w:rPr>
          <w:noProof/>
        </w:rPr>
      </w:r>
      <w:r>
        <w:rPr>
          <w:noProof/>
        </w:rPr>
        <w:fldChar w:fldCharType="separate"/>
      </w:r>
      <w:r>
        <w:rPr>
          <w:noProof/>
        </w:rPr>
        <w:t>7</w:t>
      </w:r>
      <w:r>
        <w:rPr>
          <w:noProof/>
        </w:rPr>
        <w:fldChar w:fldCharType="end"/>
      </w:r>
    </w:p>
    <w:p w14:paraId="00FBA57F" w14:textId="77777777" w:rsidR="00EB72D6" w:rsidRPr="00EB72D6" w:rsidRDefault="00EB72D6">
      <w:pPr>
        <w:pStyle w:val="Tabledesillustrations"/>
        <w:tabs>
          <w:tab w:val="right" w:leader="dot" w:pos="9487"/>
        </w:tabs>
        <w:rPr>
          <w:noProof/>
        </w:rPr>
      </w:pPr>
      <w:r>
        <w:rPr>
          <w:noProof/>
        </w:rPr>
        <w:t>DOCUMENT 7</w:t>
      </w:r>
      <w:r w:rsidRPr="00EB72D6">
        <w:rPr>
          <w:noProof/>
        </w:rPr>
        <w:t>: Taux de croissance en France (annuel et moyenne glissée sur 3 ans).</w:t>
      </w:r>
      <w:r>
        <w:rPr>
          <w:noProof/>
        </w:rPr>
        <w:tab/>
      </w:r>
      <w:r>
        <w:rPr>
          <w:noProof/>
        </w:rPr>
        <w:fldChar w:fldCharType="begin"/>
      </w:r>
      <w:r>
        <w:rPr>
          <w:noProof/>
        </w:rPr>
        <w:instrText xml:space="preserve"> PAGEREF _Toc352168656 \h </w:instrText>
      </w:r>
      <w:r>
        <w:rPr>
          <w:noProof/>
        </w:rPr>
      </w:r>
      <w:r>
        <w:rPr>
          <w:noProof/>
        </w:rPr>
        <w:fldChar w:fldCharType="separate"/>
      </w:r>
      <w:r>
        <w:rPr>
          <w:noProof/>
        </w:rPr>
        <w:t>7</w:t>
      </w:r>
      <w:r>
        <w:rPr>
          <w:noProof/>
        </w:rPr>
        <w:fldChar w:fldCharType="end"/>
      </w:r>
    </w:p>
    <w:p w14:paraId="51089D40" w14:textId="77777777" w:rsidR="00EB72D6" w:rsidRPr="00EB72D6" w:rsidRDefault="00EB72D6">
      <w:pPr>
        <w:pStyle w:val="Tabledesillustrations"/>
        <w:tabs>
          <w:tab w:val="right" w:leader="dot" w:pos="9487"/>
        </w:tabs>
        <w:rPr>
          <w:noProof/>
        </w:rPr>
      </w:pPr>
      <w:r>
        <w:rPr>
          <w:noProof/>
        </w:rPr>
        <w:t>DOCUMENT 8</w:t>
      </w:r>
      <w:r w:rsidRPr="00EB72D6">
        <w:rPr>
          <w:noProof/>
        </w:rPr>
        <w:t>: Nombre de chômeurs en France métropolitaine de 1975 à 2015</w:t>
      </w:r>
      <w:r>
        <w:rPr>
          <w:noProof/>
        </w:rPr>
        <w:tab/>
      </w:r>
      <w:r>
        <w:rPr>
          <w:noProof/>
        </w:rPr>
        <w:fldChar w:fldCharType="begin"/>
      </w:r>
      <w:r>
        <w:rPr>
          <w:noProof/>
        </w:rPr>
        <w:instrText xml:space="preserve"> PAGEREF _Toc352168657 \h </w:instrText>
      </w:r>
      <w:r>
        <w:rPr>
          <w:noProof/>
        </w:rPr>
      </w:r>
      <w:r>
        <w:rPr>
          <w:noProof/>
        </w:rPr>
        <w:fldChar w:fldCharType="separate"/>
      </w:r>
      <w:r>
        <w:rPr>
          <w:noProof/>
        </w:rPr>
        <w:t>8</w:t>
      </w:r>
      <w:r>
        <w:rPr>
          <w:noProof/>
        </w:rPr>
        <w:fldChar w:fldCharType="end"/>
      </w:r>
    </w:p>
    <w:p w14:paraId="52858F38" w14:textId="77777777" w:rsidR="00EB72D6" w:rsidRDefault="00EB72D6">
      <w:pPr>
        <w:pStyle w:val="Tabledesillustrations"/>
        <w:tabs>
          <w:tab w:val="right" w:leader="dot" w:pos="9487"/>
        </w:tabs>
        <w:rPr>
          <w:rFonts w:eastAsiaTheme="minorEastAsia"/>
          <w:smallCaps w:val="0"/>
          <w:noProof/>
          <w:sz w:val="24"/>
          <w:szCs w:val="24"/>
          <w:lang w:eastAsia="ja-JP"/>
        </w:rPr>
      </w:pPr>
      <w:r>
        <w:rPr>
          <w:noProof/>
        </w:rPr>
        <w:t xml:space="preserve">DOCUMENT 9 : Graphiques - </w:t>
      </w:r>
      <w:r w:rsidRPr="00EB72D6">
        <w:rPr>
          <w:noProof/>
        </w:rPr>
        <w:t>Alternatives Economiques.</w:t>
      </w:r>
      <w:r>
        <w:rPr>
          <w:noProof/>
        </w:rPr>
        <w:tab/>
      </w:r>
      <w:r>
        <w:rPr>
          <w:noProof/>
        </w:rPr>
        <w:fldChar w:fldCharType="begin"/>
      </w:r>
      <w:r>
        <w:rPr>
          <w:noProof/>
        </w:rPr>
        <w:instrText xml:space="preserve"> PAGEREF _Toc352168658 \h </w:instrText>
      </w:r>
      <w:r>
        <w:rPr>
          <w:noProof/>
        </w:rPr>
      </w:r>
      <w:r>
        <w:rPr>
          <w:noProof/>
        </w:rPr>
        <w:fldChar w:fldCharType="separate"/>
      </w:r>
      <w:r>
        <w:rPr>
          <w:noProof/>
        </w:rPr>
        <w:t>8</w:t>
      </w:r>
      <w:r>
        <w:rPr>
          <w:noProof/>
        </w:rPr>
        <w:fldChar w:fldCharType="end"/>
      </w:r>
    </w:p>
    <w:p w14:paraId="16018E58" w14:textId="3C2C96D5" w:rsidR="000E2B2B" w:rsidRDefault="00EB72D6">
      <w:pPr>
        <w:rPr>
          <w:rFonts w:ascii="Arial" w:hAnsi="Arial" w:cs="Arial"/>
          <w:b/>
          <w:color w:val="7030A0"/>
          <w:sz w:val="24"/>
          <w:szCs w:val="24"/>
        </w:rPr>
      </w:pPr>
      <w:r>
        <w:rPr>
          <w:rFonts w:ascii="Arial" w:hAnsi="Arial" w:cs="Arial"/>
          <w:b/>
          <w:i/>
          <w:smallCaps/>
          <w:color w:val="7030A0"/>
          <w:sz w:val="20"/>
          <w:szCs w:val="20"/>
        </w:rPr>
        <w:fldChar w:fldCharType="end"/>
      </w:r>
      <w:r w:rsidR="000E2B2B">
        <w:rPr>
          <w:rFonts w:ascii="Arial" w:hAnsi="Arial" w:cs="Arial"/>
          <w:b/>
          <w:color w:val="7030A0"/>
          <w:sz w:val="24"/>
          <w:szCs w:val="24"/>
        </w:rPr>
        <w:br w:type="page"/>
      </w:r>
    </w:p>
    <w:p w14:paraId="54BE90AC" w14:textId="77777777" w:rsidR="000E2B2B" w:rsidRPr="009F523A" w:rsidRDefault="000E2B2B" w:rsidP="000E2B2B">
      <w:pPr>
        <w:pStyle w:val="Paragraphedeliste"/>
        <w:keepNext/>
        <w:tabs>
          <w:tab w:val="left" w:pos="426"/>
          <w:tab w:val="left" w:pos="4678"/>
          <w:tab w:val="left" w:pos="9356"/>
        </w:tabs>
        <w:ind w:left="0"/>
        <w:jc w:val="center"/>
        <w:rPr>
          <w:rFonts w:ascii="Arial" w:hAnsi="Arial" w:cs="Arial"/>
          <w:b/>
          <w:sz w:val="32"/>
          <w:szCs w:val="32"/>
        </w:rPr>
      </w:pPr>
      <w:r w:rsidRPr="009F523A">
        <w:rPr>
          <w:rFonts w:ascii="Arial" w:hAnsi="Arial" w:cs="Arial"/>
          <w:b/>
          <w:sz w:val="32"/>
          <w:szCs w:val="32"/>
        </w:rPr>
        <w:lastRenderedPageBreak/>
        <w:t xml:space="preserve">SUJET </w:t>
      </w:r>
    </w:p>
    <w:p w14:paraId="2DC0F3FF" w14:textId="0B75071B" w:rsidR="000E2B2B" w:rsidRPr="00EB2800" w:rsidRDefault="000E2B2B" w:rsidP="000E2B2B">
      <w:pPr>
        <w:pBdr>
          <w:top w:val="single" w:sz="4" w:space="1" w:color="auto"/>
          <w:left w:val="single" w:sz="4" w:space="4" w:color="auto"/>
          <w:bottom w:val="single" w:sz="4" w:space="1" w:color="auto"/>
          <w:right w:val="single" w:sz="4" w:space="4" w:color="auto"/>
        </w:pBdr>
        <w:rPr>
          <w:rFonts w:ascii="Arial" w:hAnsi="Arial" w:cs="Arial"/>
          <w:i/>
          <w:sz w:val="24"/>
          <w:szCs w:val="24"/>
        </w:rPr>
      </w:pPr>
      <w:r w:rsidRPr="00EB2800">
        <w:rPr>
          <w:rFonts w:ascii="Arial" w:hAnsi="Arial" w:cs="Arial"/>
          <w:b/>
          <w:sz w:val="24"/>
          <w:szCs w:val="24"/>
          <w:u w:val="single"/>
        </w:rPr>
        <w:t>PREMIERE PARTIE :</w:t>
      </w:r>
      <w:r w:rsidR="005716FB" w:rsidRPr="00EB2800">
        <w:rPr>
          <w:rFonts w:ascii="Arial" w:hAnsi="Arial" w:cs="Arial"/>
          <w:b/>
          <w:sz w:val="24"/>
          <w:szCs w:val="24"/>
          <w:u w:val="single"/>
        </w:rPr>
        <w:t xml:space="preserve"> </w:t>
      </w:r>
      <w:r w:rsidR="005716FB" w:rsidRPr="00EB2800">
        <w:rPr>
          <w:rFonts w:ascii="Arial" w:hAnsi="Arial" w:cs="Arial"/>
          <w:i/>
          <w:sz w:val="24"/>
          <w:szCs w:val="24"/>
        </w:rPr>
        <w:t>Maitrise</w:t>
      </w:r>
      <w:r w:rsidR="00E878AD" w:rsidRPr="00EB2800">
        <w:rPr>
          <w:rFonts w:ascii="Arial" w:hAnsi="Arial" w:cs="Arial"/>
          <w:i/>
          <w:sz w:val="24"/>
          <w:szCs w:val="24"/>
        </w:rPr>
        <w:t>r</w:t>
      </w:r>
      <w:r w:rsidR="005716FB" w:rsidRPr="00EB2800">
        <w:rPr>
          <w:rFonts w:ascii="Arial" w:hAnsi="Arial" w:cs="Arial"/>
          <w:i/>
          <w:sz w:val="24"/>
          <w:szCs w:val="24"/>
        </w:rPr>
        <w:t xml:space="preserve"> des connaissances, compr</w:t>
      </w:r>
      <w:r w:rsidR="00E878AD" w:rsidRPr="00EB2800">
        <w:rPr>
          <w:rFonts w:ascii="Arial" w:hAnsi="Arial" w:cs="Arial"/>
          <w:i/>
          <w:sz w:val="24"/>
          <w:szCs w:val="24"/>
        </w:rPr>
        <w:t>endre</w:t>
      </w:r>
      <w:r w:rsidR="005716FB" w:rsidRPr="00EB2800">
        <w:rPr>
          <w:rFonts w:ascii="Arial" w:hAnsi="Arial" w:cs="Arial"/>
          <w:i/>
          <w:sz w:val="24"/>
          <w:szCs w:val="24"/>
        </w:rPr>
        <w:t xml:space="preserve"> des documents et </w:t>
      </w:r>
      <w:r w:rsidR="00E878AD" w:rsidRPr="00EB2800">
        <w:rPr>
          <w:rFonts w:ascii="Arial" w:hAnsi="Arial" w:cs="Arial"/>
          <w:i/>
          <w:sz w:val="24"/>
          <w:szCs w:val="24"/>
        </w:rPr>
        <w:t>en percevoir l</w:t>
      </w:r>
      <w:r w:rsidR="005716FB" w:rsidRPr="00EB2800">
        <w:rPr>
          <w:rFonts w:ascii="Arial" w:hAnsi="Arial" w:cs="Arial"/>
          <w:i/>
          <w:sz w:val="24"/>
          <w:szCs w:val="24"/>
        </w:rPr>
        <w:t>es enjeux</w:t>
      </w:r>
      <w:r w:rsidRPr="00EB2800">
        <w:rPr>
          <w:rFonts w:ascii="Arial" w:hAnsi="Arial" w:cs="Arial"/>
          <w:sz w:val="24"/>
          <w:szCs w:val="24"/>
        </w:rPr>
        <w:tab/>
      </w:r>
      <w:r w:rsidRPr="00EB2800">
        <w:rPr>
          <w:rFonts w:ascii="Arial" w:hAnsi="Arial" w:cs="Arial"/>
          <w:sz w:val="24"/>
          <w:szCs w:val="24"/>
        </w:rPr>
        <w:tab/>
      </w:r>
      <w:r w:rsidR="00D60635" w:rsidRPr="00EB2800">
        <w:rPr>
          <w:rFonts w:ascii="Arial" w:hAnsi="Arial" w:cs="Arial"/>
          <w:sz w:val="24"/>
          <w:szCs w:val="24"/>
        </w:rPr>
        <w:t xml:space="preserve"> </w:t>
      </w:r>
    </w:p>
    <w:p w14:paraId="2870D51E" w14:textId="77777777" w:rsidR="00EB2800" w:rsidRPr="006D6E5C" w:rsidRDefault="006641D7" w:rsidP="00FB244B">
      <w:pPr>
        <w:jc w:val="both"/>
        <w:rPr>
          <w:b/>
          <w:sz w:val="24"/>
          <w:szCs w:val="24"/>
        </w:rPr>
      </w:pPr>
      <w:r w:rsidRPr="006D6E5C">
        <w:rPr>
          <w:b/>
          <w:sz w:val="24"/>
          <w:szCs w:val="24"/>
        </w:rPr>
        <w:t>Q</w:t>
      </w:r>
      <w:r w:rsidR="002B20E1" w:rsidRPr="006D6E5C">
        <w:rPr>
          <w:b/>
          <w:sz w:val="24"/>
          <w:szCs w:val="24"/>
        </w:rPr>
        <w:t>UESTION</w:t>
      </w:r>
      <w:r w:rsidR="00EB2800" w:rsidRPr="006D6E5C">
        <w:rPr>
          <w:b/>
          <w:sz w:val="24"/>
          <w:szCs w:val="24"/>
        </w:rPr>
        <w:t xml:space="preserve"> </w:t>
      </w:r>
      <w:r w:rsidRPr="006D6E5C">
        <w:rPr>
          <w:b/>
          <w:sz w:val="24"/>
          <w:szCs w:val="24"/>
        </w:rPr>
        <w:t xml:space="preserve">1 : </w:t>
      </w:r>
    </w:p>
    <w:p w14:paraId="0AD2764D" w14:textId="0068865B" w:rsidR="00493AB0" w:rsidRDefault="003E49B9" w:rsidP="00ED7EDC">
      <w:pPr>
        <w:pStyle w:val="Paragraphedeliste"/>
        <w:numPr>
          <w:ilvl w:val="1"/>
          <w:numId w:val="44"/>
        </w:numPr>
        <w:jc w:val="both"/>
        <w:rPr>
          <w:sz w:val="24"/>
          <w:szCs w:val="24"/>
        </w:rPr>
      </w:pPr>
      <w:r>
        <w:rPr>
          <w:sz w:val="24"/>
          <w:szCs w:val="24"/>
        </w:rPr>
        <w:t>Le</w:t>
      </w:r>
      <w:r w:rsidR="005B5FDF" w:rsidRPr="00EB2800">
        <w:rPr>
          <w:sz w:val="24"/>
          <w:szCs w:val="24"/>
        </w:rPr>
        <w:t xml:space="preserve"> taux de </w:t>
      </w:r>
      <w:r w:rsidR="00DB314B" w:rsidRPr="00EB2800">
        <w:rPr>
          <w:sz w:val="24"/>
          <w:szCs w:val="24"/>
        </w:rPr>
        <w:t>prélèvements</w:t>
      </w:r>
      <w:r w:rsidR="005B5FDF" w:rsidRPr="00EB2800">
        <w:rPr>
          <w:sz w:val="24"/>
          <w:szCs w:val="24"/>
        </w:rPr>
        <w:t xml:space="preserve"> obligatoire</w:t>
      </w:r>
      <w:r w:rsidR="00DB314B" w:rsidRPr="00EB2800">
        <w:rPr>
          <w:sz w:val="24"/>
          <w:szCs w:val="24"/>
        </w:rPr>
        <w:t>s</w:t>
      </w:r>
      <w:r w:rsidR="005B5FDF" w:rsidRPr="00EB2800">
        <w:rPr>
          <w:sz w:val="24"/>
          <w:szCs w:val="24"/>
        </w:rPr>
        <w:t xml:space="preserve"> </w:t>
      </w:r>
      <w:r w:rsidR="00DB314B" w:rsidRPr="00EB2800">
        <w:rPr>
          <w:sz w:val="24"/>
          <w:szCs w:val="24"/>
        </w:rPr>
        <w:t xml:space="preserve">en % du PIB sur la période 1960 – </w:t>
      </w:r>
      <w:r w:rsidR="00C01DB2" w:rsidRPr="00EB2800">
        <w:rPr>
          <w:sz w:val="24"/>
          <w:szCs w:val="24"/>
        </w:rPr>
        <w:t>2015 a</w:t>
      </w:r>
      <w:r>
        <w:rPr>
          <w:sz w:val="24"/>
          <w:szCs w:val="24"/>
        </w:rPr>
        <w:t xml:space="preserve"> connu une </w:t>
      </w:r>
      <w:r w:rsidR="00DB314B" w:rsidRPr="00EB2800">
        <w:rPr>
          <w:sz w:val="24"/>
          <w:szCs w:val="24"/>
        </w:rPr>
        <w:t xml:space="preserve">augmentation importante entre 1960 (30%) et 1980 (42 </w:t>
      </w:r>
      <w:r w:rsidR="00C01DB2" w:rsidRPr="00EB2800">
        <w:rPr>
          <w:sz w:val="24"/>
          <w:szCs w:val="24"/>
        </w:rPr>
        <w:t>%),</w:t>
      </w:r>
      <w:r w:rsidR="00EB72D6">
        <w:rPr>
          <w:sz w:val="24"/>
          <w:szCs w:val="24"/>
        </w:rPr>
        <w:t xml:space="preserve"> </w:t>
      </w:r>
      <w:r w:rsidR="00DB314B" w:rsidRPr="00EB2800">
        <w:rPr>
          <w:sz w:val="24"/>
          <w:szCs w:val="24"/>
        </w:rPr>
        <w:t xml:space="preserve">plus </w:t>
      </w:r>
      <w:r w:rsidR="00C01DB2" w:rsidRPr="00EB2800">
        <w:rPr>
          <w:sz w:val="24"/>
          <w:szCs w:val="24"/>
        </w:rPr>
        <w:t>faible ensuite</w:t>
      </w:r>
      <w:r w:rsidR="00DB314B" w:rsidRPr="00EB2800">
        <w:rPr>
          <w:sz w:val="24"/>
          <w:szCs w:val="24"/>
        </w:rPr>
        <w:t xml:space="preserve"> pour atteindre 45 </w:t>
      </w:r>
      <w:r w:rsidR="00C01DB2" w:rsidRPr="00EB2800">
        <w:rPr>
          <w:sz w:val="24"/>
          <w:szCs w:val="24"/>
        </w:rPr>
        <w:t>% du</w:t>
      </w:r>
      <w:r w:rsidR="00DB314B" w:rsidRPr="00EB2800">
        <w:rPr>
          <w:sz w:val="24"/>
          <w:szCs w:val="24"/>
        </w:rPr>
        <w:t xml:space="preserve"> PIB en 2015. </w:t>
      </w:r>
    </w:p>
    <w:p w14:paraId="5E4983E5" w14:textId="0FB026AB" w:rsidR="003E49B9" w:rsidRDefault="003E49B9" w:rsidP="003E49B9">
      <w:pPr>
        <w:pStyle w:val="Paragraphedeliste"/>
        <w:jc w:val="both"/>
        <w:rPr>
          <w:sz w:val="24"/>
          <w:szCs w:val="24"/>
        </w:rPr>
      </w:pPr>
      <w:r>
        <w:rPr>
          <w:sz w:val="24"/>
          <w:szCs w:val="24"/>
        </w:rPr>
        <w:t>Justifiez l’évolution de cet indicateur dont vous préciserez au préalable la signification.</w:t>
      </w:r>
    </w:p>
    <w:p w14:paraId="73C817C8" w14:textId="77777777" w:rsidR="003E49B9" w:rsidRPr="00EB2800" w:rsidRDefault="003E49B9" w:rsidP="003E49B9">
      <w:pPr>
        <w:pStyle w:val="Paragraphedeliste"/>
        <w:jc w:val="both"/>
        <w:rPr>
          <w:sz w:val="24"/>
          <w:szCs w:val="24"/>
        </w:rPr>
      </w:pPr>
    </w:p>
    <w:p w14:paraId="1C1A7D0E" w14:textId="6E071378" w:rsidR="00833002" w:rsidRPr="003E49B9" w:rsidRDefault="00B82308" w:rsidP="00833002">
      <w:pPr>
        <w:pStyle w:val="Paragraphedeliste"/>
        <w:numPr>
          <w:ilvl w:val="1"/>
          <w:numId w:val="44"/>
        </w:numPr>
        <w:spacing w:line="240" w:lineRule="auto"/>
        <w:jc w:val="both"/>
        <w:rPr>
          <w:sz w:val="24"/>
          <w:szCs w:val="24"/>
        </w:rPr>
      </w:pPr>
      <w:r>
        <w:rPr>
          <w:sz w:val="24"/>
          <w:szCs w:val="24"/>
        </w:rPr>
        <w:t>Rédigez un comment</w:t>
      </w:r>
      <w:r w:rsidR="00EB72D6">
        <w:rPr>
          <w:sz w:val="24"/>
          <w:szCs w:val="24"/>
        </w:rPr>
        <w:t>aire</w:t>
      </w:r>
      <w:r>
        <w:rPr>
          <w:sz w:val="24"/>
          <w:szCs w:val="24"/>
        </w:rPr>
        <w:t xml:space="preserve"> structuré de l’analyse que vous faites du</w:t>
      </w:r>
      <w:r w:rsidR="00493AB0" w:rsidRPr="003E49B9">
        <w:rPr>
          <w:sz w:val="24"/>
          <w:szCs w:val="24"/>
        </w:rPr>
        <w:t xml:space="preserve"> graphique</w:t>
      </w:r>
      <w:r w:rsidR="00E252DD">
        <w:rPr>
          <w:sz w:val="24"/>
          <w:szCs w:val="24"/>
        </w:rPr>
        <w:t xml:space="preserve"> (DOCUMENT1)</w:t>
      </w:r>
      <w:r w:rsidR="003E49B9">
        <w:rPr>
          <w:sz w:val="24"/>
          <w:szCs w:val="24"/>
        </w:rPr>
        <w:t>.</w:t>
      </w:r>
    </w:p>
    <w:p w14:paraId="77FA6BE5" w14:textId="3B5BFD2E" w:rsidR="00EB2800" w:rsidRPr="006D6E5C" w:rsidRDefault="00533EE3" w:rsidP="007711B8">
      <w:pPr>
        <w:jc w:val="both"/>
        <w:rPr>
          <w:b/>
          <w:sz w:val="24"/>
          <w:szCs w:val="24"/>
        </w:rPr>
      </w:pPr>
      <w:r w:rsidRPr="006D6E5C">
        <w:rPr>
          <w:b/>
          <w:sz w:val="24"/>
          <w:szCs w:val="24"/>
        </w:rPr>
        <w:t>Q</w:t>
      </w:r>
      <w:r w:rsidR="002B20E1" w:rsidRPr="006D6E5C">
        <w:rPr>
          <w:b/>
          <w:sz w:val="24"/>
          <w:szCs w:val="24"/>
        </w:rPr>
        <w:t xml:space="preserve">UESTION </w:t>
      </w:r>
      <w:r w:rsidR="00D60635" w:rsidRPr="006D6E5C">
        <w:rPr>
          <w:b/>
          <w:sz w:val="24"/>
          <w:szCs w:val="24"/>
        </w:rPr>
        <w:t>2 :</w:t>
      </w:r>
    </w:p>
    <w:p w14:paraId="5A849769" w14:textId="3A0AAB97" w:rsidR="00D60635" w:rsidRPr="00EB2800" w:rsidRDefault="00493AB0" w:rsidP="007711B8">
      <w:pPr>
        <w:jc w:val="both"/>
        <w:rPr>
          <w:sz w:val="24"/>
          <w:szCs w:val="24"/>
        </w:rPr>
      </w:pPr>
      <w:r w:rsidRPr="00EB2800">
        <w:rPr>
          <w:sz w:val="24"/>
          <w:szCs w:val="24"/>
        </w:rPr>
        <w:t xml:space="preserve"> </w:t>
      </w:r>
      <w:r w:rsidR="00EB2800">
        <w:rPr>
          <w:sz w:val="24"/>
          <w:szCs w:val="24"/>
        </w:rPr>
        <w:t xml:space="preserve">Etudiez le </w:t>
      </w:r>
      <w:r w:rsidR="00E252DD">
        <w:rPr>
          <w:sz w:val="24"/>
          <w:szCs w:val="24"/>
        </w:rPr>
        <w:t>DOCUMENT</w:t>
      </w:r>
      <w:r w:rsidR="00EB2800">
        <w:rPr>
          <w:sz w:val="24"/>
          <w:szCs w:val="24"/>
        </w:rPr>
        <w:t xml:space="preserve"> 2</w:t>
      </w:r>
      <w:r w:rsidR="009A0A54" w:rsidRPr="00EB2800">
        <w:rPr>
          <w:sz w:val="24"/>
          <w:szCs w:val="24"/>
        </w:rPr>
        <w:t xml:space="preserve"> puis répondez aux questions suivantes </w:t>
      </w:r>
      <w:r w:rsidR="00EB2800">
        <w:rPr>
          <w:sz w:val="24"/>
          <w:szCs w:val="24"/>
        </w:rPr>
        <w:t xml:space="preserve">en mobilisant </w:t>
      </w:r>
      <w:r w:rsidR="00E252DD">
        <w:rPr>
          <w:sz w:val="24"/>
          <w:szCs w:val="24"/>
        </w:rPr>
        <w:t>vos connaissances</w:t>
      </w:r>
      <w:r w:rsidR="009A0A54" w:rsidRPr="00EB2800">
        <w:rPr>
          <w:sz w:val="24"/>
          <w:szCs w:val="24"/>
        </w:rPr>
        <w:t>:</w:t>
      </w:r>
    </w:p>
    <w:p w14:paraId="555036CA" w14:textId="645E3219" w:rsidR="00D60635" w:rsidRPr="00BF7942" w:rsidRDefault="009A0A54" w:rsidP="009A0A54">
      <w:pPr>
        <w:jc w:val="both"/>
        <w:rPr>
          <w:sz w:val="24"/>
          <w:szCs w:val="24"/>
        </w:rPr>
      </w:pPr>
      <w:r w:rsidRPr="00EB2800">
        <w:rPr>
          <w:sz w:val="24"/>
          <w:szCs w:val="24"/>
        </w:rPr>
        <w:t xml:space="preserve">2.1. Expliquez les </w:t>
      </w:r>
      <w:r w:rsidR="00BF7942">
        <w:rPr>
          <w:sz w:val="24"/>
          <w:szCs w:val="24"/>
        </w:rPr>
        <w:t xml:space="preserve">3 </w:t>
      </w:r>
      <w:r w:rsidRPr="00EB2800">
        <w:rPr>
          <w:sz w:val="24"/>
          <w:szCs w:val="24"/>
        </w:rPr>
        <w:t xml:space="preserve">expressions </w:t>
      </w:r>
      <w:r w:rsidR="00BF7942">
        <w:rPr>
          <w:sz w:val="24"/>
          <w:szCs w:val="24"/>
        </w:rPr>
        <w:t>suivantes, en gras</w:t>
      </w:r>
      <w:r w:rsidRPr="00EB2800">
        <w:rPr>
          <w:sz w:val="24"/>
          <w:szCs w:val="24"/>
        </w:rPr>
        <w:t xml:space="preserve"> </w:t>
      </w:r>
      <w:r w:rsidR="00BF7942">
        <w:rPr>
          <w:sz w:val="24"/>
          <w:szCs w:val="24"/>
        </w:rPr>
        <w:t>dans le</w:t>
      </w:r>
      <w:r w:rsidRPr="00EB2800">
        <w:rPr>
          <w:sz w:val="24"/>
          <w:szCs w:val="24"/>
        </w:rPr>
        <w:t xml:space="preserve"> </w:t>
      </w:r>
      <w:r w:rsidR="00C01DB2" w:rsidRPr="00EB2800">
        <w:rPr>
          <w:sz w:val="24"/>
          <w:szCs w:val="24"/>
        </w:rPr>
        <w:t>texte</w:t>
      </w:r>
      <w:r w:rsidR="00C01DB2">
        <w:rPr>
          <w:sz w:val="24"/>
          <w:szCs w:val="24"/>
        </w:rPr>
        <w:t xml:space="preserve"> :</w:t>
      </w:r>
      <w:r w:rsidR="00C01DB2" w:rsidRPr="00EB2800">
        <w:rPr>
          <w:sz w:val="24"/>
          <w:szCs w:val="24"/>
        </w:rPr>
        <w:t xml:space="preserve"> </w:t>
      </w:r>
      <w:r w:rsidR="00C01DB2" w:rsidRPr="00BF7942">
        <w:rPr>
          <w:i/>
          <w:sz w:val="24"/>
          <w:szCs w:val="24"/>
        </w:rPr>
        <w:t>« politique</w:t>
      </w:r>
      <w:r w:rsidRPr="00BF7942">
        <w:rPr>
          <w:i/>
          <w:sz w:val="24"/>
          <w:szCs w:val="24"/>
        </w:rPr>
        <w:t xml:space="preserve"> conjoncturelle</w:t>
      </w:r>
      <w:r w:rsidR="00022347">
        <w:rPr>
          <w:i/>
          <w:sz w:val="24"/>
          <w:szCs w:val="24"/>
        </w:rPr>
        <w:t> »,</w:t>
      </w:r>
      <w:r w:rsidRPr="00BF7942">
        <w:rPr>
          <w:i/>
          <w:sz w:val="24"/>
          <w:szCs w:val="24"/>
        </w:rPr>
        <w:t xml:space="preserve"> « anti ou pro-keynésiens »</w:t>
      </w:r>
      <w:r w:rsidR="00022347">
        <w:rPr>
          <w:i/>
          <w:sz w:val="24"/>
          <w:szCs w:val="24"/>
        </w:rPr>
        <w:t xml:space="preserve"> </w:t>
      </w:r>
      <w:r w:rsidR="00C01DB2">
        <w:rPr>
          <w:i/>
          <w:sz w:val="24"/>
          <w:szCs w:val="24"/>
        </w:rPr>
        <w:t xml:space="preserve">et </w:t>
      </w:r>
      <w:r w:rsidR="00C01DB2" w:rsidRPr="00BF7942">
        <w:rPr>
          <w:i/>
          <w:sz w:val="24"/>
          <w:szCs w:val="24"/>
        </w:rPr>
        <w:t>«</w:t>
      </w:r>
      <w:r w:rsidR="00EB2800" w:rsidRPr="00BF7942">
        <w:rPr>
          <w:i/>
          <w:sz w:val="24"/>
          <w:szCs w:val="24"/>
        </w:rPr>
        <w:t> </w:t>
      </w:r>
      <w:r w:rsidRPr="00BF7942">
        <w:rPr>
          <w:i/>
          <w:sz w:val="24"/>
          <w:szCs w:val="24"/>
        </w:rPr>
        <w:t>L’époque du cercle vertueux fordien</w:t>
      </w:r>
      <w:r w:rsidR="00EB2800" w:rsidRPr="00BF7942">
        <w:rPr>
          <w:i/>
          <w:sz w:val="24"/>
          <w:szCs w:val="24"/>
        </w:rPr>
        <w:t> </w:t>
      </w:r>
      <w:r w:rsidR="00C01DB2" w:rsidRPr="00BF7942">
        <w:rPr>
          <w:i/>
          <w:sz w:val="24"/>
          <w:szCs w:val="24"/>
        </w:rPr>
        <w:t>»,</w:t>
      </w:r>
    </w:p>
    <w:p w14:paraId="65A04B40" w14:textId="724D7885" w:rsidR="009A0A54" w:rsidRPr="00EB2800" w:rsidRDefault="00022347" w:rsidP="009A0A54">
      <w:pPr>
        <w:jc w:val="both"/>
        <w:rPr>
          <w:sz w:val="24"/>
          <w:szCs w:val="24"/>
        </w:rPr>
      </w:pPr>
      <w:r>
        <w:rPr>
          <w:sz w:val="24"/>
          <w:szCs w:val="24"/>
        </w:rPr>
        <w:t>2.2. Présentez</w:t>
      </w:r>
      <w:r w:rsidR="009A0A54" w:rsidRPr="00EB2800">
        <w:rPr>
          <w:sz w:val="24"/>
          <w:szCs w:val="24"/>
        </w:rPr>
        <w:t xml:space="preserve"> le rôle </w:t>
      </w:r>
      <w:r w:rsidR="00EB2800" w:rsidRPr="00EB2800">
        <w:rPr>
          <w:sz w:val="24"/>
          <w:szCs w:val="24"/>
        </w:rPr>
        <w:t xml:space="preserve">des agents </w:t>
      </w:r>
      <w:r w:rsidR="00C01DB2" w:rsidRPr="00EB2800">
        <w:rPr>
          <w:sz w:val="24"/>
          <w:szCs w:val="24"/>
        </w:rPr>
        <w:t>financiers dans</w:t>
      </w:r>
      <w:r w:rsidR="00EB2800" w:rsidRPr="00EB2800">
        <w:rPr>
          <w:sz w:val="24"/>
          <w:szCs w:val="24"/>
        </w:rPr>
        <w:t xml:space="preserve"> le financement de l’économie</w:t>
      </w:r>
      <w:r w:rsidR="00D77151">
        <w:rPr>
          <w:sz w:val="24"/>
          <w:szCs w:val="24"/>
        </w:rPr>
        <w:t xml:space="preserve">. </w:t>
      </w:r>
    </w:p>
    <w:p w14:paraId="6AE10528" w14:textId="4BB89F75" w:rsidR="00EB2800" w:rsidRPr="006D6E5C" w:rsidRDefault="00D60635" w:rsidP="007711B8">
      <w:pPr>
        <w:jc w:val="both"/>
        <w:rPr>
          <w:b/>
          <w:sz w:val="24"/>
          <w:szCs w:val="24"/>
        </w:rPr>
      </w:pPr>
      <w:r w:rsidRPr="006D6E5C">
        <w:rPr>
          <w:b/>
          <w:sz w:val="24"/>
          <w:szCs w:val="24"/>
        </w:rPr>
        <w:t>Q</w:t>
      </w:r>
      <w:r w:rsidR="00EB2800" w:rsidRPr="006D6E5C">
        <w:rPr>
          <w:b/>
          <w:sz w:val="24"/>
          <w:szCs w:val="24"/>
        </w:rPr>
        <w:t xml:space="preserve">UESTION </w:t>
      </w:r>
      <w:r w:rsidRPr="006D6E5C">
        <w:rPr>
          <w:b/>
          <w:sz w:val="24"/>
          <w:szCs w:val="24"/>
        </w:rPr>
        <w:t xml:space="preserve">3 : </w:t>
      </w:r>
    </w:p>
    <w:p w14:paraId="3F3C3018" w14:textId="62D28F42" w:rsidR="00533EE3" w:rsidRPr="00EB2800" w:rsidRDefault="00493AB0" w:rsidP="007711B8">
      <w:pPr>
        <w:jc w:val="both"/>
        <w:rPr>
          <w:sz w:val="24"/>
          <w:szCs w:val="24"/>
        </w:rPr>
      </w:pPr>
      <w:r w:rsidRPr="00EB2800">
        <w:rPr>
          <w:sz w:val="24"/>
          <w:szCs w:val="24"/>
        </w:rPr>
        <w:t>D Blondel dans le document 2 affirme </w:t>
      </w:r>
      <w:r w:rsidR="00C01DB2" w:rsidRPr="00EB2800">
        <w:rPr>
          <w:sz w:val="24"/>
          <w:szCs w:val="24"/>
        </w:rPr>
        <w:t>: «</w:t>
      </w:r>
      <w:r w:rsidR="00C01DB2">
        <w:rPr>
          <w:sz w:val="24"/>
          <w:szCs w:val="24"/>
        </w:rPr>
        <w:t xml:space="preserve"> (..) </w:t>
      </w:r>
      <w:r w:rsidR="00C01DB2" w:rsidRPr="00EB2800">
        <w:rPr>
          <w:sz w:val="24"/>
          <w:szCs w:val="24"/>
        </w:rPr>
        <w:t>si</w:t>
      </w:r>
      <w:r w:rsidRPr="00EB2800">
        <w:rPr>
          <w:i/>
          <w:sz w:val="24"/>
          <w:szCs w:val="24"/>
        </w:rPr>
        <w:t xml:space="preserve"> la France est bien dotée en capital cognitif (recherche et formation publiques de grande qualité), la spirale vertueuse qui devrait entremêler la dynamique inventive et la dynamique entrepreneuriale souffre d’un maillon </w:t>
      </w:r>
      <w:r w:rsidR="00C01DB2" w:rsidRPr="00EB2800">
        <w:rPr>
          <w:i/>
          <w:sz w:val="24"/>
          <w:szCs w:val="24"/>
        </w:rPr>
        <w:t>faible :</w:t>
      </w:r>
      <w:r w:rsidRPr="00EB2800">
        <w:rPr>
          <w:i/>
          <w:sz w:val="24"/>
          <w:szCs w:val="24"/>
        </w:rPr>
        <w:t xml:space="preserve"> celui du financement de l’innovation »</w:t>
      </w:r>
      <w:r w:rsidR="00D60635" w:rsidRPr="00EB2800">
        <w:rPr>
          <w:sz w:val="24"/>
          <w:szCs w:val="24"/>
        </w:rPr>
        <w:t xml:space="preserve"> </w:t>
      </w:r>
    </w:p>
    <w:p w14:paraId="30A85C57" w14:textId="25AB02E8" w:rsidR="00E252DD" w:rsidRDefault="00E252DD" w:rsidP="00E252DD">
      <w:pPr>
        <w:jc w:val="both"/>
        <w:rPr>
          <w:sz w:val="24"/>
          <w:szCs w:val="24"/>
        </w:rPr>
      </w:pPr>
      <w:r>
        <w:rPr>
          <w:sz w:val="24"/>
          <w:szCs w:val="24"/>
        </w:rPr>
        <w:t>Analysez</w:t>
      </w:r>
      <w:r w:rsidR="00ED7EDC" w:rsidRPr="00EB2800">
        <w:rPr>
          <w:sz w:val="24"/>
          <w:szCs w:val="24"/>
        </w:rPr>
        <w:t xml:space="preserve"> cette affirmation </w:t>
      </w:r>
      <w:r>
        <w:rPr>
          <w:sz w:val="24"/>
          <w:szCs w:val="24"/>
        </w:rPr>
        <w:t xml:space="preserve">au regard de nos connaissances </w:t>
      </w:r>
      <w:r w:rsidR="00EB72D6">
        <w:rPr>
          <w:sz w:val="24"/>
          <w:szCs w:val="24"/>
        </w:rPr>
        <w:t xml:space="preserve">notamment </w:t>
      </w:r>
      <w:r>
        <w:rPr>
          <w:sz w:val="24"/>
          <w:szCs w:val="24"/>
        </w:rPr>
        <w:t xml:space="preserve">théoriques en économie.  </w:t>
      </w:r>
      <w:r w:rsidR="00ED7EDC" w:rsidRPr="00EB2800">
        <w:rPr>
          <w:sz w:val="24"/>
          <w:szCs w:val="24"/>
        </w:rPr>
        <w:t xml:space="preserve"> </w:t>
      </w:r>
    </w:p>
    <w:p w14:paraId="75DCBF6B" w14:textId="45EB41CF" w:rsidR="00E252DD" w:rsidRPr="00EB2800" w:rsidRDefault="00E252DD" w:rsidP="00E252DD">
      <w:pPr>
        <w:jc w:val="both"/>
        <w:rPr>
          <w:sz w:val="24"/>
          <w:szCs w:val="24"/>
        </w:rPr>
      </w:pPr>
      <w:r w:rsidRPr="00EB2800">
        <w:rPr>
          <w:sz w:val="24"/>
          <w:szCs w:val="24"/>
        </w:rPr>
        <w:t>Réponse en 15 – 20 lignes</w:t>
      </w:r>
    </w:p>
    <w:p w14:paraId="712FD2E0" w14:textId="301D4770" w:rsidR="00E252DD" w:rsidRPr="00E252DD" w:rsidRDefault="00E252DD" w:rsidP="00E252DD">
      <w:pPr>
        <w:jc w:val="both"/>
        <w:rPr>
          <w:u w:val="single"/>
        </w:rPr>
      </w:pPr>
      <w:r>
        <w:rPr>
          <w:sz w:val="24"/>
          <w:szCs w:val="24"/>
        </w:rPr>
        <w:t xml:space="preserve">Au </w:t>
      </w:r>
      <w:r w:rsidR="00C01DB2">
        <w:rPr>
          <w:sz w:val="24"/>
          <w:szCs w:val="24"/>
        </w:rPr>
        <w:t>final, D</w:t>
      </w:r>
      <w:r w:rsidRPr="00EB2800">
        <w:rPr>
          <w:sz w:val="24"/>
          <w:szCs w:val="24"/>
        </w:rPr>
        <w:t xml:space="preserve"> Blondel</w:t>
      </w:r>
      <w:r>
        <w:rPr>
          <w:sz w:val="24"/>
          <w:szCs w:val="24"/>
        </w:rPr>
        <w:t xml:space="preserve"> conclut </w:t>
      </w:r>
      <w:r w:rsidRPr="00E252DD">
        <w:rPr>
          <w:i/>
          <w:sz w:val="24"/>
          <w:szCs w:val="24"/>
        </w:rPr>
        <w:t>« </w:t>
      </w:r>
      <w:r w:rsidRPr="00E252DD">
        <w:rPr>
          <w:i/>
        </w:rPr>
        <w:t>La contrainte qui bride aujourd’hui la croissance durable et humaine n’est donc pas tant budgétaire que culturelle. »</w:t>
      </w:r>
    </w:p>
    <w:p w14:paraId="030DD06E" w14:textId="6AE1C4DF" w:rsidR="00D74AD0" w:rsidRPr="00EB2800" w:rsidRDefault="00D77151" w:rsidP="007711B8">
      <w:pPr>
        <w:jc w:val="both"/>
        <w:rPr>
          <w:sz w:val="24"/>
          <w:szCs w:val="24"/>
        </w:rPr>
      </w:pPr>
      <w:r>
        <w:rPr>
          <w:sz w:val="24"/>
          <w:szCs w:val="24"/>
        </w:rPr>
        <w:t xml:space="preserve">Expliquez </w:t>
      </w:r>
      <w:r w:rsidR="00BF7942">
        <w:rPr>
          <w:sz w:val="24"/>
          <w:szCs w:val="24"/>
        </w:rPr>
        <w:t xml:space="preserve">ce point de </w:t>
      </w:r>
      <w:r w:rsidR="00C01DB2">
        <w:rPr>
          <w:sz w:val="24"/>
          <w:szCs w:val="24"/>
        </w:rPr>
        <w:t>vue au</w:t>
      </w:r>
      <w:r>
        <w:rPr>
          <w:sz w:val="24"/>
          <w:szCs w:val="24"/>
        </w:rPr>
        <w:t xml:space="preserve"> regard des enjeux de la croissance de demain. </w:t>
      </w:r>
    </w:p>
    <w:p w14:paraId="4401B8EB" w14:textId="29AE1A09" w:rsidR="000E2B2B" w:rsidRPr="00EB2800" w:rsidRDefault="008D2203" w:rsidP="000E2B2B">
      <w:pPr>
        <w:pBdr>
          <w:top w:val="single" w:sz="4" w:space="1" w:color="auto"/>
          <w:left w:val="single" w:sz="4" w:space="4" w:color="auto"/>
          <w:bottom w:val="single" w:sz="4" w:space="1" w:color="auto"/>
          <w:right w:val="single" w:sz="4" w:space="4" w:color="auto"/>
        </w:pBdr>
        <w:rPr>
          <w:rFonts w:ascii="Arial" w:hAnsi="Arial" w:cs="Arial"/>
          <w:i/>
          <w:sz w:val="24"/>
          <w:szCs w:val="24"/>
        </w:rPr>
      </w:pPr>
      <w:proofErr w:type="gramStart"/>
      <w:r w:rsidRPr="00EB2800">
        <w:rPr>
          <w:rFonts w:ascii="Arial" w:hAnsi="Arial" w:cs="Arial"/>
          <w:b/>
          <w:sz w:val="24"/>
          <w:szCs w:val="24"/>
          <w:u w:val="single"/>
        </w:rPr>
        <w:t>DEUXIEME  PARTIE</w:t>
      </w:r>
      <w:proofErr w:type="gramEnd"/>
      <w:r w:rsidRPr="00EB2800">
        <w:rPr>
          <w:rFonts w:ascii="Arial" w:hAnsi="Arial" w:cs="Arial"/>
          <w:b/>
          <w:sz w:val="24"/>
          <w:szCs w:val="24"/>
          <w:u w:val="single"/>
        </w:rPr>
        <w:t xml:space="preserve"> (11</w:t>
      </w:r>
      <w:r w:rsidR="000E2B2B" w:rsidRPr="00EB2800">
        <w:rPr>
          <w:rFonts w:ascii="Arial" w:hAnsi="Arial" w:cs="Arial"/>
          <w:b/>
          <w:sz w:val="24"/>
          <w:szCs w:val="24"/>
          <w:u w:val="single"/>
        </w:rPr>
        <w:t xml:space="preserve"> POINTS) :</w:t>
      </w:r>
      <w:r w:rsidR="005716FB" w:rsidRPr="00EB2800">
        <w:rPr>
          <w:rFonts w:ascii="Arial" w:hAnsi="Arial" w:cs="Arial"/>
          <w:b/>
          <w:sz w:val="24"/>
          <w:szCs w:val="24"/>
          <w:u w:val="single"/>
        </w:rPr>
        <w:t xml:space="preserve"> </w:t>
      </w:r>
      <w:r w:rsidR="009F523A" w:rsidRPr="009F523A">
        <w:rPr>
          <w:rFonts w:ascii="Arial" w:hAnsi="Arial" w:cs="Arial"/>
          <w:i/>
          <w:sz w:val="24"/>
          <w:szCs w:val="24"/>
        </w:rPr>
        <w:t xml:space="preserve">Produire un </w:t>
      </w:r>
      <w:r w:rsidR="005716FB" w:rsidRPr="009F523A">
        <w:rPr>
          <w:rFonts w:ascii="Arial" w:hAnsi="Arial" w:cs="Arial"/>
          <w:i/>
          <w:sz w:val="24"/>
          <w:szCs w:val="24"/>
        </w:rPr>
        <w:t>développement structuré et argumenté</w:t>
      </w:r>
    </w:p>
    <w:p w14:paraId="111FE89E" w14:textId="77777777" w:rsidR="00292BE8" w:rsidRPr="009F523A" w:rsidRDefault="005850FE" w:rsidP="00356079">
      <w:pPr>
        <w:jc w:val="both"/>
        <w:rPr>
          <w:sz w:val="28"/>
          <w:szCs w:val="28"/>
        </w:rPr>
      </w:pPr>
      <w:r w:rsidRPr="00EB2800">
        <w:rPr>
          <w:sz w:val="24"/>
          <w:szCs w:val="24"/>
        </w:rPr>
        <w:t xml:space="preserve">Dans </w:t>
      </w:r>
      <w:r w:rsidR="00F35AEC" w:rsidRPr="00EB2800">
        <w:rPr>
          <w:sz w:val="24"/>
          <w:szCs w:val="24"/>
        </w:rPr>
        <w:t>un développement structuré</w:t>
      </w:r>
      <w:r w:rsidR="00325411" w:rsidRPr="00EB2800">
        <w:rPr>
          <w:sz w:val="24"/>
          <w:szCs w:val="24"/>
        </w:rPr>
        <w:t xml:space="preserve"> et argumenté </w:t>
      </w:r>
      <w:r w:rsidR="00325411" w:rsidRPr="009F523A">
        <w:rPr>
          <w:b/>
          <w:sz w:val="24"/>
          <w:szCs w:val="24"/>
        </w:rPr>
        <w:t>de 3 pages</w:t>
      </w:r>
      <w:r w:rsidR="00F35AEC" w:rsidRPr="00EB2800">
        <w:rPr>
          <w:sz w:val="24"/>
          <w:szCs w:val="24"/>
        </w:rPr>
        <w:t>, vous répondrez à la question suivante :</w:t>
      </w:r>
    </w:p>
    <w:p w14:paraId="313E6CBC" w14:textId="54BE7592" w:rsidR="002A40EB" w:rsidRPr="009F523A" w:rsidRDefault="00B82308" w:rsidP="00C37580">
      <w:pPr>
        <w:jc w:val="center"/>
        <w:rPr>
          <w:b/>
          <w:sz w:val="28"/>
          <w:szCs w:val="28"/>
        </w:rPr>
      </w:pPr>
      <w:r>
        <w:rPr>
          <w:b/>
          <w:sz w:val="28"/>
          <w:szCs w:val="28"/>
        </w:rPr>
        <w:t>Notre mode de croissance de 1830 à aujourd’hui</w:t>
      </w:r>
      <w:r w:rsidR="002A40EB" w:rsidRPr="009F523A">
        <w:rPr>
          <w:b/>
          <w:sz w:val="28"/>
          <w:szCs w:val="28"/>
        </w:rPr>
        <w:t xml:space="preserve"> est-il </w:t>
      </w:r>
      <w:r w:rsidR="00C01DB2" w:rsidRPr="009F523A">
        <w:rPr>
          <w:b/>
          <w:sz w:val="28"/>
          <w:szCs w:val="28"/>
        </w:rPr>
        <w:t>durable ?</w:t>
      </w:r>
    </w:p>
    <w:p w14:paraId="05E78837" w14:textId="2996F25C" w:rsidR="0026117A" w:rsidRPr="00EB2800" w:rsidRDefault="0026117A" w:rsidP="009F523A">
      <w:pPr>
        <w:jc w:val="both"/>
        <w:rPr>
          <w:sz w:val="24"/>
          <w:szCs w:val="24"/>
        </w:rPr>
      </w:pPr>
      <w:r w:rsidRPr="00EB2800">
        <w:rPr>
          <w:sz w:val="24"/>
          <w:szCs w:val="24"/>
        </w:rPr>
        <w:t>Vous répond</w:t>
      </w:r>
      <w:r w:rsidR="00E252DD">
        <w:rPr>
          <w:sz w:val="24"/>
          <w:szCs w:val="24"/>
        </w:rPr>
        <w:t>ez</w:t>
      </w:r>
      <w:r w:rsidRPr="00EB2800">
        <w:rPr>
          <w:sz w:val="24"/>
          <w:szCs w:val="24"/>
        </w:rPr>
        <w:t xml:space="preserve"> à cette question en </w:t>
      </w:r>
      <w:r w:rsidR="009F523A">
        <w:rPr>
          <w:sz w:val="24"/>
          <w:szCs w:val="24"/>
        </w:rPr>
        <w:t>mobilisant</w:t>
      </w:r>
      <w:r w:rsidRPr="00EB2800">
        <w:rPr>
          <w:sz w:val="24"/>
          <w:szCs w:val="24"/>
        </w:rPr>
        <w:t xml:space="preserve"> vos connaissances et </w:t>
      </w:r>
      <w:r w:rsidR="009F523A">
        <w:rPr>
          <w:sz w:val="24"/>
          <w:szCs w:val="24"/>
        </w:rPr>
        <w:t xml:space="preserve">en vous aidant </w:t>
      </w:r>
      <w:r w:rsidRPr="00EB2800">
        <w:rPr>
          <w:sz w:val="24"/>
          <w:szCs w:val="24"/>
        </w:rPr>
        <w:t xml:space="preserve">des documents </w:t>
      </w:r>
      <w:r w:rsidR="009F523A">
        <w:rPr>
          <w:sz w:val="24"/>
          <w:szCs w:val="24"/>
        </w:rPr>
        <w:t>3 à 9</w:t>
      </w:r>
      <w:r w:rsidR="00D77151">
        <w:rPr>
          <w:sz w:val="24"/>
          <w:szCs w:val="24"/>
        </w:rPr>
        <w:t xml:space="preserve">. Vous pouvez </w:t>
      </w:r>
      <w:r w:rsidR="009F523A">
        <w:rPr>
          <w:sz w:val="24"/>
          <w:szCs w:val="24"/>
        </w:rPr>
        <w:t>mobiliser</w:t>
      </w:r>
      <w:r w:rsidR="00D77151">
        <w:rPr>
          <w:sz w:val="24"/>
          <w:szCs w:val="24"/>
        </w:rPr>
        <w:t xml:space="preserve"> les réponses </w:t>
      </w:r>
      <w:r w:rsidR="009F523A">
        <w:rPr>
          <w:sz w:val="24"/>
          <w:szCs w:val="24"/>
        </w:rPr>
        <w:t xml:space="preserve">apportées aux questions </w:t>
      </w:r>
      <w:r w:rsidR="00C01DB2">
        <w:rPr>
          <w:sz w:val="24"/>
          <w:szCs w:val="24"/>
        </w:rPr>
        <w:t>de la première partie</w:t>
      </w:r>
      <w:r w:rsidR="00B82308">
        <w:rPr>
          <w:sz w:val="24"/>
          <w:szCs w:val="24"/>
        </w:rPr>
        <w:t>.</w:t>
      </w:r>
      <w:r w:rsidR="00D77151">
        <w:rPr>
          <w:sz w:val="24"/>
          <w:szCs w:val="24"/>
        </w:rPr>
        <w:t xml:space="preserve"> </w:t>
      </w:r>
      <w:r w:rsidRPr="00EB2800">
        <w:rPr>
          <w:sz w:val="24"/>
          <w:szCs w:val="24"/>
        </w:rPr>
        <w:t xml:space="preserve">Vous vous </w:t>
      </w:r>
      <w:r w:rsidR="00D77151" w:rsidRPr="00EB2800">
        <w:rPr>
          <w:sz w:val="24"/>
          <w:szCs w:val="24"/>
        </w:rPr>
        <w:t>appuyi</w:t>
      </w:r>
      <w:r w:rsidR="00D77151">
        <w:rPr>
          <w:sz w:val="24"/>
          <w:szCs w:val="24"/>
        </w:rPr>
        <w:t>ez</w:t>
      </w:r>
      <w:r w:rsidRPr="00EB2800">
        <w:rPr>
          <w:sz w:val="24"/>
          <w:szCs w:val="24"/>
        </w:rPr>
        <w:t xml:space="preserve"> sur le cas de la France plus particulièrement</w:t>
      </w:r>
    </w:p>
    <w:p w14:paraId="19668923" w14:textId="044D4BA9" w:rsidR="007E68CF" w:rsidRPr="009F523A" w:rsidRDefault="007E68CF" w:rsidP="009F523A">
      <w:pPr>
        <w:jc w:val="both"/>
        <w:rPr>
          <w:b/>
          <w:sz w:val="24"/>
          <w:szCs w:val="24"/>
        </w:rPr>
      </w:pPr>
      <w:r w:rsidRPr="009F523A">
        <w:rPr>
          <w:b/>
          <w:sz w:val="24"/>
          <w:szCs w:val="24"/>
        </w:rPr>
        <w:t xml:space="preserve">Après avoir précisé dans une introduction notamment </w:t>
      </w:r>
      <w:r w:rsidR="00E252DD" w:rsidRPr="009F523A">
        <w:rPr>
          <w:b/>
          <w:sz w:val="24"/>
          <w:szCs w:val="24"/>
        </w:rPr>
        <w:t>les</w:t>
      </w:r>
      <w:r w:rsidRPr="009F523A">
        <w:rPr>
          <w:b/>
          <w:sz w:val="24"/>
          <w:szCs w:val="24"/>
        </w:rPr>
        <w:t xml:space="preserve"> termes clés du sujet et questionné l</w:t>
      </w:r>
      <w:r w:rsidR="00BF7942" w:rsidRPr="009F523A">
        <w:rPr>
          <w:b/>
          <w:sz w:val="24"/>
          <w:szCs w:val="24"/>
        </w:rPr>
        <w:t>es enjeux du sujet, vous répond</w:t>
      </w:r>
      <w:r w:rsidRPr="009F523A">
        <w:rPr>
          <w:b/>
          <w:sz w:val="24"/>
          <w:szCs w:val="24"/>
        </w:rPr>
        <w:t>ez dans une première partie positivement à cette question puis dans</w:t>
      </w:r>
      <w:r w:rsidR="00BF7942" w:rsidRPr="009F523A">
        <w:rPr>
          <w:b/>
          <w:sz w:val="24"/>
          <w:szCs w:val="24"/>
        </w:rPr>
        <w:t xml:space="preserve"> une seconde partie vous avanc</w:t>
      </w:r>
      <w:r w:rsidRPr="009F523A">
        <w:rPr>
          <w:b/>
          <w:sz w:val="24"/>
          <w:szCs w:val="24"/>
        </w:rPr>
        <w:t>ez les limites à cette proposition.</w:t>
      </w:r>
    </w:p>
    <w:p w14:paraId="0F3BCF49" w14:textId="77777777" w:rsidR="00E252DD" w:rsidRDefault="00E252DD">
      <w:pPr>
        <w:rPr>
          <w:rFonts w:ascii="Arial" w:hAnsi="Arial" w:cs="Arial"/>
          <w:sz w:val="28"/>
          <w:szCs w:val="28"/>
        </w:rPr>
      </w:pPr>
      <w:r>
        <w:rPr>
          <w:rFonts w:ascii="Arial" w:hAnsi="Arial" w:cs="Arial"/>
          <w:sz w:val="28"/>
          <w:szCs w:val="28"/>
        </w:rPr>
        <w:br w:type="page"/>
      </w:r>
    </w:p>
    <w:p w14:paraId="7598AF71" w14:textId="71A0F973" w:rsidR="00D502F8" w:rsidRPr="0014265A" w:rsidRDefault="00B82308" w:rsidP="001E3738">
      <w:pPr>
        <w:jc w:val="center"/>
        <w:rPr>
          <w:rFonts w:ascii="Arial" w:hAnsi="Arial" w:cs="Arial"/>
          <w:sz w:val="28"/>
          <w:szCs w:val="28"/>
        </w:rPr>
      </w:pPr>
      <w:r>
        <w:rPr>
          <w:rFonts w:ascii="Arial" w:hAnsi="Arial" w:cs="Arial"/>
          <w:sz w:val="28"/>
          <w:szCs w:val="28"/>
        </w:rPr>
        <w:lastRenderedPageBreak/>
        <w:t>GRILLE D’EVALUATION</w:t>
      </w:r>
      <w:r w:rsidR="00292BE8" w:rsidRPr="0014265A">
        <w:rPr>
          <w:rFonts w:ascii="Arial" w:hAnsi="Arial" w:cs="Arial"/>
          <w:sz w:val="28"/>
          <w:szCs w:val="28"/>
        </w:rPr>
        <w:t xml:space="preserve"> </w:t>
      </w:r>
    </w:p>
    <w:p w14:paraId="2B03C243" w14:textId="57D57D53" w:rsidR="00A83B8E" w:rsidRPr="00430CAD" w:rsidRDefault="00A83B8E" w:rsidP="00430CAD">
      <w:pPr>
        <w:pBdr>
          <w:top w:val="single" w:sz="4" w:space="1" w:color="auto"/>
          <w:left w:val="single" w:sz="4" w:space="4" w:color="auto"/>
          <w:bottom w:val="single" w:sz="4" w:space="1" w:color="auto"/>
          <w:right w:val="single" w:sz="4" w:space="4" w:color="auto"/>
        </w:pBdr>
        <w:shd w:val="clear" w:color="auto" w:fill="999999"/>
        <w:ind w:left="-142" w:hanging="284"/>
        <w:rPr>
          <w:rFonts w:ascii="Arial" w:hAnsi="Arial" w:cs="Arial"/>
          <w:b/>
          <w:color w:val="FFFFFF" w:themeColor="background1"/>
          <w:sz w:val="24"/>
          <w:szCs w:val="24"/>
          <w:u w:val="single"/>
        </w:rPr>
      </w:pPr>
      <w:r w:rsidRPr="00430CAD">
        <w:rPr>
          <w:rFonts w:ascii="Arial" w:hAnsi="Arial" w:cs="Arial"/>
          <w:b/>
          <w:color w:val="FFFFFF" w:themeColor="background1"/>
          <w:sz w:val="24"/>
          <w:szCs w:val="24"/>
          <w:u w:val="single"/>
        </w:rPr>
        <w:t xml:space="preserve">Capacités générales </w:t>
      </w:r>
      <w:r w:rsidR="00C01DB2" w:rsidRPr="00430CAD">
        <w:rPr>
          <w:rFonts w:ascii="Arial" w:hAnsi="Arial" w:cs="Arial"/>
          <w:b/>
          <w:color w:val="FFFFFF" w:themeColor="background1"/>
          <w:sz w:val="24"/>
          <w:szCs w:val="24"/>
          <w:u w:val="single"/>
        </w:rPr>
        <w:t>évaluées :</w:t>
      </w:r>
      <w:r w:rsidRPr="00430CAD">
        <w:rPr>
          <w:rFonts w:ascii="Arial" w:hAnsi="Arial" w:cs="Arial"/>
          <w:b/>
          <w:color w:val="FFFFFF" w:themeColor="background1"/>
          <w:sz w:val="24"/>
          <w:szCs w:val="24"/>
          <w:u w:val="single"/>
        </w:rPr>
        <w:t xml:space="preserve"> </w:t>
      </w:r>
    </w:p>
    <w:p w14:paraId="4A4054AA" w14:textId="77777777" w:rsidR="00A83B8E" w:rsidRPr="00430CAD" w:rsidRDefault="00A83B8E" w:rsidP="00430CAD">
      <w:pPr>
        <w:pStyle w:val="Paragraphedeliste"/>
        <w:numPr>
          <w:ilvl w:val="0"/>
          <w:numId w:val="19"/>
        </w:numPr>
        <w:pBdr>
          <w:top w:val="single" w:sz="4" w:space="1" w:color="auto"/>
          <w:left w:val="single" w:sz="4" w:space="4" w:color="auto"/>
          <w:bottom w:val="single" w:sz="4" w:space="1" w:color="auto"/>
          <w:right w:val="single" w:sz="4" w:space="4" w:color="auto"/>
        </w:pBdr>
        <w:shd w:val="clear" w:color="auto" w:fill="999999"/>
        <w:ind w:left="-142" w:hanging="284"/>
        <w:rPr>
          <w:rFonts w:ascii="Arial" w:hAnsi="Arial" w:cs="Arial"/>
          <w:color w:val="FFFFFF" w:themeColor="background1"/>
          <w:sz w:val="24"/>
          <w:szCs w:val="24"/>
        </w:rPr>
      </w:pPr>
      <w:r w:rsidRPr="00430CAD">
        <w:rPr>
          <w:rFonts w:ascii="Arial" w:hAnsi="Arial" w:cs="Arial"/>
          <w:color w:val="FFFFFF" w:themeColor="background1"/>
          <w:sz w:val="24"/>
          <w:szCs w:val="24"/>
        </w:rPr>
        <w:t>Mobiliser les outils permettant de se situer dans la réalité économique et sociale.</w:t>
      </w:r>
    </w:p>
    <w:p w14:paraId="20FCCCCF" w14:textId="77777777" w:rsidR="00A83B8E" w:rsidRPr="00430CAD" w:rsidRDefault="00A83B8E" w:rsidP="00430CAD">
      <w:pPr>
        <w:pStyle w:val="Paragraphedeliste"/>
        <w:numPr>
          <w:ilvl w:val="0"/>
          <w:numId w:val="19"/>
        </w:numPr>
        <w:pBdr>
          <w:top w:val="single" w:sz="4" w:space="1" w:color="auto"/>
          <w:left w:val="single" w:sz="4" w:space="4" w:color="auto"/>
          <w:bottom w:val="single" w:sz="4" w:space="1" w:color="auto"/>
          <w:right w:val="single" w:sz="4" w:space="4" w:color="auto"/>
        </w:pBdr>
        <w:shd w:val="clear" w:color="auto" w:fill="999999"/>
        <w:ind w:left="-142" w:hanging="284"/>
        <w:rPr>
          <w:rFonts w:ascii="Arial" w:hAnsi="Arial" w:cs="Arial"/>
          <w:color w:val="FFFFFF" w:themeColor="background1"/>
          <w:sz w:val="24"/>
          <w:szCs w:val="24"/>
        </w:rPr>
      </w:pPr>
      <w:r w:rsidRPr="00430CAD">
        <w:rPr>
          <w:rFonts w:ascii="Arial" w:hAnsi="Arial" w:cs="Arial"/>
          <w:color w:val="FFFFFF" w:themeColor="background1"/>
          <w:sz w:val="24"/>
          <w:szCs w:val="24"/>
        </w:rPr>
        <w:t>Identifier les causes et les conséquences des transformations de la société</w:t>
      </w:r>
    </w:p>
    <w:p w14:paraId="7D8F7476" w14:textId="6BB55A84" w:rsidR="00292BE8" w:rsidRPr="0014265A" w:rsidRDefault="00292BE8" w:rsidP="00C01DB2">
      <w:pPr>
        <w:ind w:hanging="284"/>
        <w:jc w:val="both"/>
        <w:rPr>
          <w:rFonts w:ascii="Arial" w:hAnsi="Arial" w:cs="Arial"/>
        </w:rPr>
      </w:pPr>
      <w:r w:rsidRPr="0014265A">
        <w:rPr>
          <w:rFonts w:ascii="Arial" w:hAnsi="Arial" w:cs="Arial"/>
        </w:rPr>
        <w:t xml:space="preserve">Pénalisation </w:t>
      </w:r>
      <w:r w:rsidR="00EF70F4" w:rsidRPr="0014265A">
        <w:rPr>
          <w:rFonts w:ascii="Arial" w:hAnsi="Arial" w:cs="Arial"/>
        </w:rPr>
        <w:t xml:space="preserve">possible </w:t>
      </w:r>
      <w:r w:rsidRPr="0014265A">
        <w:rPr>
          <w:rFonts w:ascii="Arial" w:hAnsi="Arial" w:cs="Arial"/>
        </w:rPr>
        <w:t xml:space="preserve">du devoir jusqu’à 2 points </w:t>
      </w:r>
      <w:r w:rsidR="00C01DB2" w:rsidRPr="0014265A">
        <w:rPr>
          <w:rFonts w:ascii="Arial" w:hAnsi="Arial" w:cs="Arial"/>
        </w:rPr>
        <w:t>pour non-respect</w:t>
      </w:r>
      <w:r w:rsidR="00EF70F4" w:rsidRPr="0014265A">
        <w:rPr>
          <w:rFonts w:ascii="Arial" w:hAnsi="Arial" w:cs="Arial"/>
        </w:rPr>
        <w:t xml:space="preserve"> des </w:t>
      </w:r>
      <w:r w:rsidRPr="0014265A">
        <w:rPr>
          <w:rFonts w:ascii="Arial" w:hAnsi="Arial" w:cs="Arial"/>
        </w:rPr>
        <w:t>qualités rédactionnelles (style, syntaxe, orthographe et présentation)</w:t>
      </w:r>
    </w:p>
    <w:p w14:paraId="0373E129" w14:textId="77777777" w:rsidR="0033698A" w:rsidRDefault="0033698A"/>
    <w:p w14:paraId="0F9192FA" w14:textId="6E01965A" w:rsidR="00AC36F0" w:rsidRPr="0035330A" w:rsidRDefault="00AC36F0">
      <w:pPr>
        <w:rPr>
          <w:rFonts w:ascii="Arial" w:hAnsi="Arial" w:cs="Arial"/>
          <w:b/>
          <w:sz w:val="24"/>
          <w:szCs w:val="24"/>
        </w:rPr>
      </w:pPr>
      <w:r w:rsidRPr="0035330A">
        <w:rPr>
          <w:rFonts w:ascii="Arial" w:hAnsi="Arial" w:cs="Arial"/>
          <w:b/>
          <w:sz w:val="24"/>
          <w:szCs w:val="24"/>
        </w:rPr>
        <w:t>PARTIE 1</w:t>
      </w:r>
      <w:r w:rsidR="00CF007C" w:rsidRPr="0035330A">
        <w:rPr>
          <w:rFonts w:ascii="Arial" w:hAnsi="Arial" w:cs="Arial"/>
          <w:b/>
          <w:sz w:val="24"/>
          <w:szCs w:val="24"/>
        </w:rPr>
        <w:t xml:space="preserve"> : </w:t>
      </w:r>
      <w:r w:rsidR="00810B9A">
        <w:rPr>
          <w:rFonts w:ascii="Arial" w:hAnsi="Arial" w:cs="Arial"/>
          <w:b/>
          <w:sz w:val="24"/>
          <w:szCs w:val="24"/>
        </w:rPr>
        <w:t>9</w:t>
      </w:r>
      <w:r w:rsidR="00F7569F" w:rsidRPr="00F7569F">
        <w:rPr>
          <w:rFonts w:ascii="Arial" w:hAnsi="Arial" w:cs="Arial"/>
          <w:b/>
          <w:sz w:val="24"/>
          <w:szCs w:val="24"/>
        </w:rPr>
        <w:t xml:space="preserve"> POINTS</w:t>
      </w:r>
    </w:p>
    <w:tbl>
      <w:tblPr>
        <w:tblStyle w:val="Grilledutableau"/>
        <w:tblW w:w="9782" w:type="dxa"/>
        <w:tblInd w:w="-318" w:type="dxa"/>
        <w:tblLayout w:type="fixed"/>
        <w:tblLook w:val="04A0" w:firstRow="1" w:lastRow="0" w:firstColumn="1" w:lastColumn="0" w:noHBand="0" w:noVBand="1"/>
      </w:tblPr>
      <w:tblGrid>
        <w:gridCol w:w="1702"/>
        <w:gridCol w:w="6094"/>
        <w:gridCol w:w="1135"/>
        <w:gridCol w:w="851"/>
      </w:tblGrid>
      <w:tr w:rsidR="00430CAD" w:rsidRPr="00CF007C" w14:paraId="588D8E73" w14:textId="77777777" w:rsidTr="009F523A">
        <w:trPr>
          <w:trHeight w:val="132"/>
        </w:trPr>
        <w:tc>
          <w:tcPr>
            <w:tcW w:w="1702" w:type="dxa"/>
          </w:tcPr>
          <w:p w14:paraId="0E7DBAF7" w14:textId="77777777" w:rsidR="00430CAD" w:rsidRPr="00D74AD0" w:rsidRDefault="00430CAD" w:rsidP="001E3738">
            <w:pPr>
              <w:rPr>
                <w:rFonts w:ascii="Arial" w:hAnsi="Arial" w:cs="Arial"/>
                <w:b/>
                <w:sz w:val="20"/>
                <w:szCs w:val="20"/>
              </w:rPr>
            </w:pPr>
            <w:r w:rsidRPr="00D74AD0">
              <w:rPr>
                <w:rFonts w:ascii="Arial" w:hAnsi="Arial" w:cs="Arial"/>
                <w:b/>
                <w:sz w:val="20"/>
                <w:szCs w:val="20"/>
              </w:rPr>
              <w:t xml:space="preserve">Etre capable de  </w:t>
            </w:r>
          </w:p>
        </w:tc>
        <w:tc>
          <w:tcPr>
            <w:tcW w:w="6094" w:type="dxa"/>
          </w:tcPr>
          <w:p w14:paraId="2B61230C" w14:textId="055FABC5" w:rsidR="00430CAD" w:rsidRPr="00D74AD0" w:rsidRDefault="00430CAD" w:rsidP="007046F4">
            <w:pPr>
              <w:rPr>
                <w:rFonts w:ascii="Arial" w:hAnsi="Arial" w:cs="Arial"/>
                <w:b/>
                <w:sz w:val="20"/>
                <w:szCs w:val="20"/>
              </w:rPr>
            </w:pPr>
            <w:r>
              <w:rPr>
                <w:rFonts w:ascii="Arial" w:hAnsi="Arial" w:cs="Arial"/>
                <w:sz w:val="20"/>
                <w:szCs w:val="20"/>
              </w:rPr>
              <w:t>Critère et niveau d’exigence</w:t>
            </w:r>
          </w:p>
        </w:tc>
        <w:tc>
          <w:tcPr>
            <w:tcW w:w="1135" w:type="dxa"/>
          </w:tcPr>
          <w:p w14:paraId="2CBAD084" w14:textId="60F346EE" w:rsidR="00430CAD" w:rsidRDefault="00430CAD" w:rsidP="00430CAD">
            <w:pPr>
              <w:rPr>
                <w:rFonts w:ascii="Arial" w:hAnsi="Arial" w:cs="Arial"/>
                <w:sz w:val="20"/>
                <w:szCs w:val="20"/>
              </w:rPr>
            </w:pPr>
            <w:r w:rsidRPr="00D74AD0">
              <w:rPr>
                <w:rFonts w:ascii="Arial" w:hAnsi="Arial" w:cs="Arial"/>
                <w:b/>
                <w:sz w:val="20"/>
                <w:szCs w:val="20"/>
              </w:rPr>
              <w:t>Q</w:t>
            </w:r>
            <w:r w:rsidR="009F523A">
              <w:rPr>
                <w:rFonts w:ascii="Arial" w:hAnsi="Arial" w:cs="Arial"/>
                <w:b/>
                <w:sz w:val="20"/>
                <w:szCs w:val="20"/>
              </w:rPr>
              <w:t>uestion</w:t>
            </w:r>
          </w:p>
        </w:tc>
        <w:tc>
          <w:tcPr>
            <w:tcW w:w="851" w:type="dxa"/>
          </w:tcPr>
          <w:p w14:paraId="087A57F9" w14:textId="4F9365C9" w:rsidR="00430CAD" w:rsidRPr="00CF007C" w:rsidRDefault="00430CAD" w:rsidP="007046F4">
            <w:pPr>
              <w:rPr>
                <w:rFonts w:ascii="Arial" w:hAnsi="Arial" w:cs="Arial"/>
                <w:sz w:val="20"/>
                <w:szCs w:val="20"/>
              </w:rPr>
            </w:pPr>
            <w:r>
              <w:rPr>
                <w:rFonts w:ascii="Arial" w:hAnsi="Arial" w:cs="Arial"/>
                <w:sz w:val="20"/>
                <w:szCs w:val="20"/>
              </w:rPr>
              <w:t>PTS</w:t>
            </w:r>
          </w:p>
        </w:tc>
      </w:tr>
      <w:tr w:rsidR="0035330A" w:rsidRPr="00CF007C" w14:paraId="0EA71CAC" w14:textId="77777777" w:rsidTr="00B82308">
        <w:trPr>
          <w:trHeight w:val="424"/>
        </w:trPr>
        <w:tc>
          <w:tcPr>
            <w:tcW w:w="1702" w:type="dxa"/>
            <w:vMerge w:val="restart"/>
            <w:vAlign w:val="center"/>
          </w:tcPr>
          <w:p w14:paraId="0B360F78" w14:textId="46412DCA" w:rsidR="0035330A" w:rsidRDefault="00C01DB2" w:rsidP="00C01DB2">
            <w:pPr>
              <w:rPr>
                <w:rFonts w:ascii="Arial" w:hAnsi="Arial" w:cs="Arial"/>
                <w:b/>
                <w:color w:val="000000" w:themeColor="text1"/>
                <w:sz w:val="20"/>
                <w:szCs w:val="20"/>
              </w:rPr>
            </w:pPr>
            <w:r w:rsidRPr="00825CDE">
              <w:rPr>
                <w:rFonts w:ascii="Arial" w:hAnsi="Arial" w:cs="Arial"/>
                <w:b/>
                <w:color w:val="000000" w:themeColor="text1"/>
                <w:sz w:val="20"/>
                <w:szCs w:val="20"/>
              </w:rPr>
              <w:t>Mobiliser des</w:t>
            </w:r>
            <w:r w:rsidR="0035330A" w:rsidRPr="00825CDE">
              <w:rPr>
                <w:rFonts w:ascii="Arial" w:hAnsi="Arial" w:cs="Arial"/>
                <w:b/>
                <w:color w:val="000000" w:themeColor="text1"/>
                <w:sz w:val="20"/>
                <w:szCs w:val="20"/>
              </w:rPr>
              <w:t xml:space="preserve"> connaissances </w:t>
            </w:r>
            <w:r w:rsidRPr="00825CDE">
              <w:rPr>
                <w:rFonts w:ascii="Arial" w:hAnsi="Arial" w:cs="Arial"/>
                <w:b/>
                <w:color w:val="000000" w:themeColor="text1"/>
                <w:sz w:val="20"/>
                <w:szCs w:val="20"/>
              </w:rPr>
              <w:t>socio-économique</w:t>
            </w:r>
          </w:p>
          <w:p w14:paraId="478E95B5" w14:textId="77777777" w:rsidR="00B82308" w:rsidRDefault="00B82308" w:rsidP="00B82308">
            <w:pPr>
              <w:rPr>
                <w:rFonts w:ascii="Arial" w:hAnsi="Arial" w:cs="Arial"/>
                <w:b/>
                <w:color w:val="000000" w:themeColor="text1"/>
                <w:sz w:val="20"/>
                <w:szCs w:val="20"/>
              </w:rPr>
            </w:pPr>
          </w:p>
          <w:p w14:paraId="44120E01" w14:textId="77777777" w:rsidR="00B82308" w:rsidRPr="00825CDE" w:rsidRDefault="00B82308" w:rsidP="00B82308">
            <w:pPr>
              <w:rPr>
                <w:rFonts w:ascii="Arial" w:hAnsi="Arial" w:cs="Arial"/>
                <w:b/>
                <w:color w:val="000000" w:themeColor="text1"/>
                <w:sz w:val="20"/>
                <w:szCs w:val="20"/>
              </w:rPr>
            </w:pPr>
          </w:p>
          <w:p w14:paraId="6B6EB5CD" w14:textId="77777777" w:rsidR="0035330A" w:rsidRPr="00825CDE" w:rsidRDefault="0035330A" w:rsidP="00B82308">
            <w:pPr>
              <w:rPr>
                <w:rFonts w:ascii="Arial" w:hAnsi="Arial" w:cs="Arial"/>
                <w:b/>
                <w:color w:val="000000" w:themeColor="text1"/>
                <w:sz w:val="20"/>
                <w:szCs w:val="20"/>
              </w:rPr>
            </w:pPr>
          </w:p>
          <w:p w14:paraId="735F1D9F" w14:textId="1004487D" w:rsidR="0035330A" w:rsidRDefault="00C01DB2" w:rsidP="00C01DB2">
            <w:pPr>
              <w:jc w:val="both"/>
              <w:rPr>
                <w:rFonts w:ascii="Arial" w:hAnsi="Arial" w:cs="Arial"/>
                <w:b/>
                <w:color w:val="000000" w:themeColor="text1"/>
                <w:sz w:val="20"/>
                <w:szCs w:val="20"/>
              </w:rPr>
            </w:pPr>
            <w:r w:rsidRPr="00825CDE">
              <w:rPr>
                <w:rFonts w:ascii="Arial" w:hAnsi="Arial" w:cs="Arial"/>
                <w:b/>
                <w:color w:val="000000" w:themeColor="text1"/>
                <w:sz w:val="20"/>
                <w:szCs w:val="20"/>
              </w:rPr>
              <w:t>Comprendre et</w:t>
            </w:r>
            <w:r w:rsidR="0035330A" w:rsidRPr="00825CDE">
              <w:rPr>
                <w:rFonts w:ascii="Arial" w:hAnsi="Arial" w:cs="Arial"/>
                <w:b/>
                <w:color w:val="000000" w:themeColor="text1"/>
                <w:sz w:val="20"/>
                <w:szCs w:val="20"/>
              </w:rPr>
              <w:t xml:space="preserve"> </w:t>
            </w:r>
            <w:r w:rsidRPr="00825CDE">
              <w:rPr>
                <w:rFonts w:ascii="Arial" w:hAnsi="Arial" w:cs="Arial"/>
                <w:b/>
                <w:color w:val="000000" w:themeColor="text1"/>
                <w:sz w:val="20"/>
                <w:szCs w:val="20"/>
              </w:rPr>
              <w:t>interpréter des</w:t>
            </w:r>
            <w:r w:rsidR="0035330A" w:rsidRPr="00825CDE">
              <w:rPr>
                <w:rFonts w:ascii="Arial" w:hAnsi="Arial" w:cs="Arial"/>
                <w:b/>
                <w:color w:val="000000" w:themeColor="text1"/>
                <w:sz w:val="20"/>
                <w:szCs w:val="20"/>
              </w:rPr>
              <w:t xml:space="preserve"> documents </w:t>
            </w:r>
          </w:p>
          <w:p w14:paraId="03B0209F" w14:textId="77777777" w:rsidR="00B82308" w:rsidRDefault="00B82308" w:rsidP="00B82308">
            <w:pPr>
              <w:rPr>
                <w:rFonts w:ascii="Arial" w:hAnsi="Arial" w:cs="Arial"/>
                <w:b/>
                <w:color w:val="000000" w:themeColor="text1"/>
                <w:sz w:val="20"/>
                <w:szCs w:val="20"/>
              </w:rPr>
            </w:pPr>
          </w:p>
          <w:p w14:paraId="16E02897" w14:textId="77777777" w:rsidR="00B82308" w:rsidRPr="00825CDE" w:rsidRDefault="00B82308" w:rsidP="00B82308">
            <w:pPr>
              <w:rPr>
                <w:rFonts w:ascii="Arial" w:hAnsi="Arial" w:cs="Arial"/>
                <w:b/>
                <w:color w:val="000000" w:themeColor="text1"/>
                <w:sz w:val="20"/>
                <w:szCs w:val="20"/>
              </w:rPr>
            </w:pPr>
          </w:p>
          <w:p w14:paraId="0A646144" w14:textId="77777777" w:rsidR="0035330A" w:rsidRPr="00825CDE" w:rsidRDefault="0035330A" w:rsidP="00B82308">
            <w:pPr>
              <w:rPr>
                <w:rFonts w:ascii="Arial" w:hAnsi="Arial" w:cs="Arial"/>
                <w:b/>
                <w:color w:val="000000" w:themeColor="text1"/>
                <w:sz w:val="20"/>
                <w:szCs w:val="20"/>
              </w:rPr>
            </w:pPr>
          </w:p>
          <w:p w14:paraId="47F43556" w14:textId="77777777" w:rsidR="0035330A" w:rsidRPr="00825CDE" w:rsidRDefault="0035330A" w:rsidP="00B82308">
            <w:pPr>
              <w:rPr>
                <w:rFonts w:ascii="Arial" w:hAnsi="Arial" w:cs="Arial"/>
                <w:b/>
                <w:color w:val="000000" w:themeColor="text1"/>
                <w:sz w:val="20"/>
                <w:szCs w:val="20"/>
              </w:rPr>
            </w:pPr>
          </w:p>
          <w:p w14:paraId="720C23A3" w14:textId="24461E42" w:rsidR="0035330A" w:rsidRPr="00825CDE" w:rsidRDefault="0035330A" w:rsidP="00B82308">
            <w:pPr>
              <w:rPr>
                <w:rFonts w:ascii="Arial" w:hAnsi="Arial" w:cs="Arial"/>
                <w:color w:val="000000" w:themeColor="text1"/>
                <w:sz w:val="20"/>
                <w:szCs w:val="20"/>
              </w:rPr>
            </w:pPr>
            <w:r w:rsidRPr="00825CDE">
              <w:rPr>
                <w:rFonts w:ascii="Arial" w:hAnsi="Arial" w:cs="Arial"/>
                <w:b/>
                <w:color w:val="000000" w:themeColor="text1"/>
                <w:sz w:val="20"/>
                <w:szCs w:val="20"/>
              </w:rPr>
              <w:t xml:space="preserve">Percevoir les enjeux </w:t>
            </w:r>
            <w:r w:rsidR="00C01DB2" w:rsidRPr="00825CDE">
              <w:rPr>
                <w:rFonts w:ascii="Arial" w:hAnsi="Arial" w:cs="Arial"/>
                <w:b/>
                <w:color w:val="000000" w:themeColor="text1"/>
                <w:sz w:val="20"/>
                <w:szCs w:val="20"/>
              </w:rPr>
              <w:t>socio-économiques</w:t>
            </w:r>
          </w:p>
        </w:tc>
        <w:tc>
          <w:tcPr>
            <w:tcW w:w="6094" w:type="dxa"/>
          </w:tcPr>
          <w:p w14:paraId="4C0C7421" w14:textId="794CD52D" w:rsidR="0035330A" w:rsidRPr="00825CDE" w:rsidRDefault="0035330A" w:rsidP="0035330A">
            <w:pPr>
              <w:pStyle w:val="Paragraphedeliste"/>
              <w:numPr>
                <w:ilvl w:val="0"/>
                <w:numId w:val="46"/>
              </w:numPr>
              <w:ind w:left="317" w:hanging="142"/>
              <w:rPr>
                <w:rFonts w:ascii="Arial" w:hAnsi="Arial" w:cs="Arial"/>
                <w:color w:val="000000" w:themeColor="text1"/>
                <w:sz w:val="20"/>
                <w:szCs w:val="20"/>
              </w:rPr>
            </w:pPr>
            <w:r w:rsidRPr="00825CDE">
              <w:rPr>
                <w:rFonts w:ascii="Arial" w:hAnsi="Arial" w:cs="Arial"/>
                <w:color w:val="000000" w:themeColor="text1"/>
                <w:sz w:val="20"/>
                <w:szCs w:val="20"/>
              </w:rPr>
              <w:t xml:space="preserve">Connaître les concepts </w:t>
            </w:r>
            <w:r w:rsidR="008C358C">
              <w:rPr>
                <w:rFonts w:ascii="Arial" w:hAnsi="Arial" w:cs="Arial"/>
                <w:color w:val="000000" w:themeColor="text1"/>
                <w:sz w:val="20"/>
                <w:szCs w:val="20"/>
              </w:rPr>
              <w:t>évalués par</w:t>
            </w:r>
            <w:r w:rsidRPr="00825CDE">
              <w:rPr>
                <w:rFonts w:ascii="Arial" w:hAnsi="Arial" w:cs="Arial"/>
                <w:color w:val="000000" w:themeColor="text1"/>
                <w:sz w:val="20"/>
                <w:szCs w:val="20"/>
              </w:rPr>
              <w:t xml:space="preserve"> un indicateur.</w:t>
            </w:r>
          </w:p>
          <w:p w14:paraId="05FC8E7A" w14:textId="6F4B495C" w:rsidR="0035330A" w:rsidRPr="00825CDE" w:rsidRDefault="0035330A" w:rsidP="0035330A">
            <w:pPr>
              <w:pStyle w:val="Paragraphedeliste"/>
              <w:numPr>
                <w:ilvl w:val="0"/>
                <w:numId w:val="46"/>
              </w:numPr>
              <w:ind w:left="317" w:hanging="142"/>
              <w:rPr>
                <w:rFonts w:ascii="Arial" w:hAnsi="Arial" w:cs="Arial"/>
                <w:color w:val="000000" w:themeColor="text1"/>
                <w:sz w:val="20"/>
                <w:szCs w:val="20"/>
              </w:rPr>
            </w:pPr>
            <w:r w:rsidRPr="00825CDE">
              <w:rPr>
                <w:rFonts w:ascii="Arial" w:hAnsi="Arial" w:cs="Arial"/>
                <w:color w:val="000000" w:themeColor="text1"/>
                <w:sz w:val="20"/>
                <w:szCs w:val="20"/>
              </w:rPr>
              <w:t xml:space="preserve"> Mobiliser</w:t>
            </w:r>
            <w:r w:rsidR="00A472D1">
              <w:rPr>
                <w:rFonts w:ascii="Arial" w:hAnsi="Arial" w:cs="Arial"/>
                <w:color w:val="000000" w:themeColor="text1"/>
                <w:sz w:val="20"/>
                <w:szCs w:val="20"/>
              </w:rPr>
              <w:t xml:space="preserve"> les connaissances l</w:t>
            </w:r>
            <w:r w:rsidR="008C358C">
              <w:rPr>
                <w:rFonts w:ascii="Arial" w:hAnsi="Arial" w:cs="Arial"/>
                <w:color w:val="000000" w:themeColor="text1"/>
                <w:sz w:val="20"/>
                <w:szCs w:val="20"/>
              </w:rPr>
              <w:t>es</w:t>
            </w:r>
            <w:r w:rsidR="008C358C" w:rsidRPr="00825CDE">
              <w:rPr>
                <w:rFonts w:ascii="Arial" w:hAnsi="Arial" w:cs="Arial"/>
                <w:color w:val="000000" w:themeColor="text1"/>
                <w:sz w:val="20"/>
                <w:szCs w:val="20"/>
              </w:rPr>
              <w:t xml:space="preserve"> fonctions </w:t>
            </w:r>
            <w:r w:rsidR="008C358C">
              <w:rPr>
                <w:rFonts w:ascii="Arial" w:hAnsi="Arial" w:cs="Arial"/>
                <w:color w:val="000000" w:themeColor="text1"/>
                <w:sz w:val="20"/>
                <w:szCs w:val="20"/>
              </w:rPr>
              <w:t>d’</w:t>
            </w:r>
            <w:r w:rsidRPr="00825CDE">
              <w:rPr>
                <w:rFonts w:ascii="Arial" w:hAnsi="Arial" w:cs="Arial"/>
                <w:color w:val="000000" w:themeColor="text1"/>
                <w:sz w:val="20"/>
                <w:szCs w:val="20"/>
              </w:rPr>
              <w:t>un secteur institutionnel</w:t>
            </w:r>
            <w:r w:rsidR="008C358C">
              <w:rPr>
                <w:rFonts w:ascii="Arial" w:hAnsi="Arial" w:cs="Arial"/>
                <w:color w:val="000000" w:themeColor="text1"/>
                <w:sz w:val="20"/>
                <w:szCs w:val="20"/>
              </w:rPr>
              <w:t xml:space="preserve">, </w:t>
            </w:r>
            <w:r w:rsidR="00A472D1">
              <w:rPr>
                <w:rFonts w:ascii="Arial" w:hAnsi="Arial" w:cs="Arial"/>
                <w:color w:val="000000" w:themeColor="text1"/>
                <w:sz w:val="20"/>
                <w:szCs w:val="20"/>
              </w:rPr>
              <w:t xml:space="preserve">et mécanismes </w:t>
            </w:r>
            <w:r w:rsidR="00A472D1" w:rsidRPr="00825CDE">
              <w:rPr>
                <w:rFonts w:ascii="Arial" w:hAnsi="Arial" w:cs="Arial"/>
                <w:color w:val="000000" w:themeColor="text1"/>
                <w:sz w:val="20"/>
                <w:szCs w:val="20"/>
              </w:rPr>
              <w:t xml:space="preserve">à </w:t>
            </w:r>
            <w:r w:rsidR="00C01DB2" w:rsidRPr="00825CDE">
              <w:rPr>
                <w:rFonts w:ascii="Arial" w:hAnsi="Arial" w:cs="Arial"/>
                <w:color w:val="000000" w:themeColor="text1"/>
                <w:sz w:val="20"/>
                <w:szCs w:val="20"/>
              </w:rPr>
              <w:t>clairement identifiés</w:t>
            </w:r>
            <w:r w:rsidR="00A472D1">
              <w:rPr>
                <w:rFonts w:ascii="Arial" w:hAnsi="Arial" w:cs="Arial"/>
                <w:color w:val="000000" w:themeColor="text1"/>
                <w:sz w:val="20"/>
                <w:szCs w:val="20"/>
              </w:rPr>
              <w:t xml:space="preserve"> et utiliser les références historiques socio-économique </w:t>
            </w:r>
            <w:r w:rsidR="008C358C">
              <w:rPr>
                <w:rFonts w:ascii="Arial" w:hAnsi="Arial" w:cs="Arial"/>
                <w:color w:val="000000" w:themeColor="text1"/>
                <w:sz w:val="20"/>
                <w:szCs w:val="20"/>
              </w:rPr>
              <w:t>pour justifier l’évolution d’un indicateur.</w:t>
            </w:r>
          </w:p>
          <w:p w14:paraId="051CB118" w14:textId="77777777" w:rsidR="0035330A" w:rsidRPr="00825CDE" w:rsidRDefault="0035330A" w:rsidP="0035330A">
            <w:pPr>
              <w:ind w:left="317" w:hanging="142"/>
              <w:rPr>
                <w:rFonts w:ascii="Arial" w:hAnsi="Arial" w:cs="Arial"/>
                <w:color w:val="000000" w:themeColor="text1"/>
                <w:sz w:val="20"/>
                <w:szCs w:val="20"/>
              </w:rPr>
            </w:pPr>
          </w:p>
          <w:p w14:paraId="1E4E3400" w14:textId="1C808372" w:rsidR="0035330A" w:rsidRPr="00825CDE" w:rsidRDefault="0035330A" w:rsidP="0035330A">
            <w:pPr>
              <w:pStyle w:val="Paragraphedeliste"/>
              <w:numPr>
                <w:ilvl w:val="0"/>
                <w:numId w:val="46"/>
              </w:numPr>
              <w:ind w:left="317" w:hanging="142"/>
              <w:rPr>
                <w:rFonts w:ascii="Arial" w:hAnsi="Arial" w:cs="Arial"/>
                <w:color w:val="000000" w:themeColor="text1"/>
                <w:sz w:val="20"/>
                <w:szCs w:val="20"/>
              </w:rPr>
            </w:pPr>
            <w:r w:rsidRPr="00825CDE">
              <w:rPr>
                <w:rFonts w:ascii="Arial" w:hAnsi="Arial" w:cs="Arial"/>
                <w:color w:val="000000" w:themeColor="text1"/>
                <w:sz w:val="20"/>
                <w:szCs w:val="20"/>
              </w:rPr>
              <w:t xml:space="preserve">Comprendre </w:t>
            </w:r>
            <w:r w:rsidR="00C01DB2" w:rsidRPr="00825CDE">
              <w:rPr>
                <w:rFonts w:ascii="Arial" w:hAnsi="Arial" w:cs="Arial"/>
                <w:color w:val="000000" w:themeColor="text1"/>
                <w:sz w:val="20"/>
                <w:szCs w:val="20"/>
              </w:rPr>
              <w:t>un graphique</w:t>
            </w:r>
            <w:r w:rsidRPr="00825CDE">
              <w:rPr>
                <w:rFonts w:ascii="Arial" w:hAnsi="Arial" w:cs="Arial"/>
                <w:color w:val="000000" w:themeColor="text1"/>
                <w:sz w:val="20"/>
                <w:szCs w:val="20"/>
              </w:rPr>
              <w:t xml:space="preserve"> </w:t>
            </w:r>
          </w:p>
          <w:p w14:paraId="49C9D04E" w14:textId="5ECEF52A" w:rsidR="0035330A" w:rsidRPr="00825CDE" w:rsidRDefault="008C358C" w:rsidP="0035330A">
            <w:pPr>
              <w:pStyle w:val="Paragraphedeliste"/>
              <w:numPr>
                <w:ilvl w:val="0"/>
                <w:numId w:val="46"/>
              </w:numPr>
              <w:ind w:left="317" w:hanging="142"/>
              <w:rPr>
                <w:rFonts w:ascii="Arial" w:hAnsi="Arial" w:cs="Arial"/>
                <w:color w:val="000000" w:themeColor="text1"/>
                <w:sz w:val="20"/>
                <w:szCs w:val="20"/>
              </w:rPr>
            </w:pPr>
            <w:r>
              <w:rPr>
                <w:rFonts w:ascii="Arial" w:hAnsi="Arial" w:cs="Arial"/>
                <w:color w:val="000000" w:themeColor="text1"/>
                <w:sz w:val="20"/>
                <w:szCs w:val="20"/>
              </w:rPr>
              <w:t>Analyser (Décrire et I</w:t>
            </w:r>
            <w:r w:rsidR="0035330A" w:rsidRPr="00825CDE">
              <w:rPr>
                <w:rFonts w:ascii="Arial" w:hAnsi="Arial" w:cs="Arial"/>
                <w:color w:val="000000" w:themeColor="text1"/>
                <w:sz w:val="20"/>
                <w:szCs w:val="20"/>
              </w:rPr>
              <w:t>nterpréter) les données</w:t>
            </w:r>
          </w:p>
          <w:p w14:paraId="7C5A7F66" w14:textId="3B512EEC" w:rsidR="0035330A" w:rsidRPr="00825CDE" w:rsidRDefault="008C358C" w:rsidP="008C358C">
            <w:pPr>
              <w:pStyle w:val="Paragraphedeliste"/>
              <w:numPr>
                <w:ilvl w:val="0"/>
                <w:numId w:val="46"/>
              </w:numPr>
              <w:ind w:left="317" w:hanging="142"/>
              <w:rPr>
                <w:rFonts w:ascii="Arial" w:hAnsi="Arial" w:cs="Arial"/>
                <w:color w:val="000000" w:themeColor="text1"/>
                <w:sz w:val="20"/>
                <w:szCs w:val="20"/>
              </w:rPr>
            </w:pPr>
            <w:r>
              <w:rPr>
                <w:rFonts w:ascii="Arial" w:hAnsi="Arial" w:cs="Arial"/>
                <w:color w:val="000000" w:themeColor="text1"/>
                <w:sz w:val="20"/>
                <w:szCs w:val="20"/>
              </w:rPr>
              <w:t>Rédiger un commentaire structuré mettant</w:t>
            </w:r>
            <w:r w:rsidR="0035330A" w:rsidRPr="00825CDE">
              <w:rPr>
                <w:rFonts w:ascii="Arial" w:hAnsi="Arial" w:cs="Arial"/>
                <w:color w:val="000000" w:themeColor="text1"/>
                <w:sz w:val="20"/>
                <w:szCs w:val="20"/>
              </w:rPr>
              <w:t xml:space="preserve"> en évidence les enjeux </w:t>
            </w:r>
            <w:r>
              <w:rPr>
                <w:rFonts w:ascii="Arial" w:hAnsi="Arial" w:cs="Arial"/>
                <w:color w:val="000000" w:themeColor="text1"/>
                <w:sz w:val="20"/>
                <w:szCs w:val="20"/>
              </w:rPr>
              <w:t>socio-économiques identifiés par l’analyse</w:t>
            </w:r>
            <w:r w:rsidR="009F523A">
              <w:rPr>
                <w:rFonts w:ascii="Arial" w:hAnsi="Arial" w:cs="Arial"/>
                <w:color w:val="000000" w:themeColor="text1"/>
                <w:sz w:val="20"/>
                <w:szCs w:val="20"/>
              </w:rPr>
              <w:t>.</w:t>
            </w:r>
          </w:p>
        </w:tc>
        <w:tc>
          <w:tcPr>
            <w:tcW w:w="1135" w:type="dxa"/>
          </w:tcPr>
          <w:p w14:paraId="0ADC8AE9" w14:textId="77777777" w:rsidR="0035330A" w:rsidRDefault="0035330A" w:rsidP="0014265A">
            <w:pPr>
              <w:jc w:val="center"/>
              <w:rPr>
                <w:rFonts w:ascii="Arial" w:hAnsi="Arial" w:cs="Arial"/>
                <w:sz w:val="20"/>
                <w:szCs w:val="20"/>
              </w:rPr>
            </w:pPr>
          </w:p>
          <w:p w14:paraId="26520E68" w14:textId="77777777" w:rsidR="0035330A" w:rsidRDefault="0035330A" w:rsidP="0014265A">
            <w:pPr>
              <w:jc w:val="center"/>
              <w:rPr>
                <w:rFonts w:ascii="Arial" w:hAnsi="Arial" w:cs="Arial"/>
                <w:sz w:val="20"/>
                <w:szCs w:val="20"/>
              </w:rPr>
            </w:pPr>
            <w:r w:rsidRPr="00EF70F4">
              <w:rPr>
                <w:rFonts w:ascii="Arial" w:hAnsi="Arial" w:cs="Arial"/>
                <w:sz w:val="20"/>
                <w:szCs w:val="20"/>
              </w:rPr>
              <w:t>Q1</w:t>
            </w:r>
            <w:r>
              <w:rPr>
                <w:rFonts w:ascii="Arial" w:hAnsi="Arial" w:cs="Arial"/>
                <w:sz w:val="20"/>
                <w:szCs w:val="20"/>
              </w:rPr>
              <w:t>1</w:t>
            </w:r>
          </w:p>
          <w:p w14:paraId="46ADD95A" w14:textId="64ED878E" w:rsidR="0035330A" w:rsidRDefault="0035330A" w:rsidP="0014265A">
            <w:pPr>
              <w:jc w:val="center"/>
              <w:rPr>
                <w:rFonts w:ascii="Arial" w:hAnsi="Arial" w:cs="Arial"/>
                <w:sz w:val="20"/>
                <w:szCs w:val="20"/>
              </w:rPr>
            </w:pPr>
            <w:r>
              <w:rPr>
                <w:rFonts w:ascii="Arial" w:hAnsi="Arial" w:cs="Arial"/>
                <w:sz w:val="20"/>
                <w:szCs w:val="20"/>
              </w:rPr>
              <w:t>/2</w:t>
            </w:r>
          </w:p>
          <w:p w14:paraId="1B1F78F6" w14:textId="77777777" w:rsidR="0035330A" w:rsidRDefault="0035330A" w:rsidP="0014265A">
            <w:pPr>
              <w:jc w:val="center"/>
              <w:rPr>
                <w:rFonts w:ascii="Arial" w:hAnsi="Arial" w:cs="Arial"/>
                <w:sz w:val="20"/>
                <w:szCs w:val="20"/>
              </w:rPr>
            </w:pPr>
          </w:p>
          <w:p w14:paraId="07763B90" w14:textId="77777777" w:rsidR="0035330A" w:rsidRDefault="0035330A" w:rsidP="0014265A">
            <w:pPr>
              <w:jc w:val="center"/>
              <w:rPr>
                <w:rFonts w:ascii="Arial" w:hAnsi="Arial" w:cs="Arial"/>
                <w:sz w:val="20"/>
                <w:szCs w:val="20"/>
              </w:rPr>
            </w:pPr>
          </w:p>
          <w:p w14:paraId="50C3A42E" w14:textId="77777777" w:rsidR="008C358C" w:rsidRDefault="008C358C" w:rsidP="0014265A">
            <w:pPr>
              <w:jc w:val="center"/>
              <w:rPr>
                <w:rFonts w:ascii="Arial" w:hAnsi="Arial" w:cs="Arial"/>
                <w:sz w:val="20"/>
                <w:szCs w:val="20"/>
              </w:rPr>
            </w:pPr>
          </w:p>
          <w:p w14:paraId="5DD7C925" w14:textId="77777777" w:rsidR="0035330A" w:rsidRDefault="0035330A" w:rsidP="0014265A">
            <w:pPr>
              <w:jc w:val="center"/>
              <w:rPr>
                <w:rFonts w:ascii="Arial" w:hAnsi="Arial" w:cs="Arial"/>
                <w:sz w:val="20"/>
                <w:szCs w:val="20"/>
              </w:rPr>
            </w:pPr>
            <w:r>
              <w:rPr>
                <w:rFonts w:ascii="Arial" w:hAnsi="Arial" w:cs="Arial"/>
                <w:sz w:val="20"/>
                <w:szCs w:val="20"/>
              </w:rPr>
              <w:t>Q12</w:t>
            </w:r>
          </w:p>
          <w:p w14:paraId="0623A1B3" w14:textId="3A4C755F" w:rsidR="0035330A" w:rsidRDefault="0035330A" w:rsidP="0014265A">
            <w:pPr>
              <w:jc w:val="center"/>
              <w:rPr>
                <w:rFonts w:ascii="Arial" w:hAnsi="Arial" w:cs="Arial"/>
                <w:sz w:val="20"/>
                <w:szCs w:val="20"/>
              </w:rPr>
            </w:pPr>
            <w:r>
              <w:rPr>
                <w:rFonts w:ascii="Arial" w:hAnsi="Arial" w:cs="Arial"/>
                <w:sz w:val="20"/>
                <w:szCs w:val="20"/>
              </w:rPr>
              <w:t>/2</w:t>
            </w:r>
          </w:p>
        </w:tc>
        <w:tc>
          <w:tcPr>
            <w:tcW w:w="851" w:type="dxa"/>
            <w:vAlign w:val="center"/>
          </w:tcPr>
          <w:p w14:paraId="56C01CD9" w14:textId="44A6952F" w:rsidR="0035330A" w:rsidRDefault="0035330A" w:rsidP="0014265A">
            <w:pPr>
              <w:jc w:val="center"/>
              <w:rPr>
                <w:rFonts w:ascii="Arial" w:hAnsi="Arial" w:cs="Arial"/>
                <w:sz w:val="20"/>
                <w:szCs w:val="20"/>
              </w:rPr>
            </w:pPr>
            <w:r>
              <w:rPr>
                <w:rFonts w:ascii="Arial" w:hAnsi="Arial" w:cs="Arial"/>
                <w:sz w:val="20"/>
                <w:szCs w:val="20"/>
              </w:rPr>
              <w:t>4</w:t>
            </w:r>
          </w:p>
          <w:p w14:paraId="231F9BC2" w14:textId="77777777" w:rsidR="0035330A" w:rsidRPr="00CF007C" w:rsidRDefault="0035330A" w:rsidP="0014265A">
            <w:pPr>
              <w:jc w:val="center"/>
              <w:rPr>
                <w:rFonts w:ascii="Arial" w:hAnsi="Arial" w:cs="Arial"/>
                <w:sz w:val="20"/>
                <w:szCs w:val="20"/>
              </w:rPr>
            </w:pPr>
          </w:p>
        </w:tc>
      </w:tr>
      <w:tr w:rsidR="0035330A" w:rsidRPr="00CF007C" w14:paraId="61BCD485" w14:textId="77777777" w:rsidTr="009F523A">
        <w:tc>
          <w:tcPr>
            <w:tcW w:w="1702" w:type="dxa"/>
            <w:vMerge/>
          </w:tcPr>
          <w:p w14:paraId="746D5620" w14:textId="521A07C9" w:rsidR="0035330A" w:rsidRPr="00825CDE" w:rsidRDefault="0035330A" w:rsidP="009B3764">
            <w:pPr>
              <w:pStyle w:val="Paragraphedeliste"/>
              <w:numPr>
                <w:ilvl w:val="0"/>
                <w:numId w:val="39"/>
              </w:numPr>
              <w:ind w:left="0" w:firstLine="34"/>
              <w:rPr>
                <w:rFonts w:ascii="Arial" w:hAnsi="Arial" w:cs="Arial"/>
                <w:color w:val="000000" w:themeColor="text1"/>
                <w:sz w:val="20"/>
                <w:szCs w:val="20"/>
              </w:rPr>
            </w:pPr>
          </w:p>
        </w:tc>
        <w:tc>
          <w:tcPr>
            <w:tcW w:w="6094" w:type="dxa"/>
          </w:tcPr>
          <w:p w14:paraId="17DB2712" w14:textId="162551C4" w:rsidR="0035330A" w:rsidRPr="00825CDE" w:rsidRDefault="0035330A" w:rsidP="0035330A">
            <w:pPr>
              <w:pStyle w:val="Paragraphedeliste"/>
              <w:numPr>
                <w:ilvl w:val="0"/>
                <w:numId w:val="39"/>
              </w:numPr>
              <w:ind w:left="317" w:hanging="142"/>
              <w:rPr>
                <w:rFonts w:ascii="Arial" w:hAnsi="Arial" w:cs="Arial"/>
                <w:color w:val="000000" w:themeColor="text1"/>
                <w:sz w:val="20"/>
                <w:szCs w:val="20"/>
              </w:rPr>
            </w:pPr>
            <w:r w:rsidRPr="00825CDE">
              <w:rPr>
                <w:rFonts w:ascii="Arial" w:hAnsi="Arial" w:cs="Arial"/>
                <w:color w:val="000000" w:themeColor="text1"/>
                <w:sz w:val="20"/>
                <w:szCs w:val="20"/>
              </w:rPr>
              <w:t>Comprendre les 3 expressions économiques</w:t>
            </w:r>
          </w:p>
          <w:p w14:paraId="30BE8B12" w14:textId="4F11FF21" w:rsidR="0035330A" w:rsidRPr="00825CDE" w:rsidRDefault="0035330A" w:rsidP="0035330A">
            <w:pPr>
              <w:pStyle w:val="Paragraphedeliste"/>
              <w:numPr>
                <w:ilvl w:val="0"/>
                <w:numId w:val="39"/>
              </w:numPr>
              <w:ind w:left="317" w:hanging="142"/>
              <w:rPr>
                <w:rFonts w:ascii="Arial" w:hAnsi="Arial" w:cs="Arial"/>
                <w:color w:val="000000" w:themeColor="text1"/>
                <w:sz w:val="20"/>
                <w:szCs w:val="20"/>
              </w:rPr>
            </w:pPr>
            <w:r w:rsidRPr="00825CDE">
              <w:rPr>
                <w:rFonts w:ascii="Arial" w:hAnsi="Arial" w:cs="Arial"/>
                <w:color w:val="000000" w:themeColor="text1"/>
                <w:sz w:val="20"/>
                <w:szCs w:val="20"/>
              </w:rPr>
              <w:t xml:space="preserve">Mobiliser des connaissances </w:t>
            </w:r>
            <w:r w:rsidR="00C01DB2" w:rsidRPr="00825CDE">
              <w:rPr>
                <w:rFonts w:ascii="Arial" w:hAnsi="Arial" w:cs="Arial"/>
                <w:color w:val="000000" w:themeColor="text1"/>
                <w:sz w:val="20"/>
                <w:szCs w:val="20"/>
              </w:rPr>
              <w:t>précises d’ordre</w:t>
            </w:r>
            <w:r w:rsidRPr="00825CDE">
              <w:rPr>
                <w:rFonts w:ascii="Arial" w:hAnsi="Arial" w:cs="Arial"/>
                <w:color w:val="000000" w:themeColor="text1"/>
                <w:sz w:val="20"/>
                <w:szCs w:val="20"/>
              </w:rPr>
              <w:t xml:space="preserve"> conceptuelles et théoriques </w:t>
            </w:r>
          </w:p>
          <w:p w14:paraId="71DDB571" w14:textId="77777777" w:rsidR="0035330A" w:rsidRPr="00825CDE" w:rsidRDefault="0035330A" w:rsidP="0035330A">
            <w:pPr>
              <w:ind w:left="317" w:hanging="142"/>
              <w:rPr>
                <w:rFonts w:ascii="Arial" w:hAnsi="Arial" w:cs="Arial"/>
                <w:color w:val="000000" w:themeColor="text1"/>
                <w:sz w:val="20"/>
                <w:szCs w:val="20"/>
              </w:rPr>
            </w:pPr>
          </w:p>
          <w:p w14:paraId="73B2926C" w14:textId="79768E16" w:rsidR="0035330A" w:rsidRPr="00825CDE" w:rsidRDefault="0035330A" w:rsidP="0035330A">
            <w:pPr>
              <w:pStyle w:val="Paragraphedeliste"/>
              <w:numPr>
                <w:ilvl w:val="0"/>
                <w:numId w:val="39"/>
              </w:numPr>
              <w:ind w:left="317" w:hanging="142"/>
              <w:rPr>
                <w:rFonts w:ascii="Arial" w:hAnsi="Arial" w:cs="Arial"/>
                <w:color w:val="000000" w:themeColor="text1"/>
                <w:sz w:val="20"/>
                <w:szCs w:val="20"/>
              </w:rPr>
            </w:pPr>
            <w:r w:rsidRPr="00825CDE">
              <w:rPr>
                <w:rFonts w:ascii="Arial" w:hAnsi="Arial" w:cs="Arial"/>
                <w:color w:val="000000" w:themeColor="text1"/>
                <w:sz w:val="20"/>
                <w:szCs w:val="20"/>
              </w:rPr>
              <w:t>Connaître précisément le rôle des agents financiers</w:t>
            </w:r>
          </w:p>
          <w:p w14:paraId="597FE31B" w14:textId="445351AF" w:rsidR="0035330A" w:rsidRPr="00825CDE" w:rsidRDefault="0035330A" w:rsidP="0035330A">
            <w:pPr>
              <w:ind w:left="317" w:hanging="142"/>
              <w:rPr>
                <w:rFonts w:ascii="Arial" w:hAnsi="Arial" w:cs="Arial"/>
                <w:color w:val="000000" w:themeColor="text1"/>
                <w:sz w:val="20"/>
                <w:szCs w:val="20"/>
              </w:rPr>
            </w:pPr>
          </w:p>
        </w:tc>
        <w:tc>
          <w:tcPr>
            <w:tcW w:w="1135" w:type="dxa"/>
          </w:tcPr>
          <w:p w14:paraId="43C24F38" w14:textId="77777777" w:rsidR="0035330A" w:rsidRDefault="0035330A" w:rsidP="0014265A">
            <w:pPr>
              <w:jc w:val="center"/>
              <w:rPr>
                <w:rFonts w:ascii="Arial" w:hAnsi="Arial" w:cs="Arial"/>
                <w:sz w:val="20"/>
                <w:szCs w:val="20"/>
              </w:rPr>
            </w:pPr>
            <w:r w:rsidRPr="00EF70F4">
              <w:rPr>
                <w:rFonts w:ascii="Arial" w:hAnsi="Arial" w:cs="Arial"/>
                <w:sz w:val="20"/>
                <w:szCs w:val="20"/>
              </w:rPr>
              <w:t>Q2</w:t>
            </w:r>
            <w:r>
              <w:rPr>
                <w:rFonts w:ascii="Arial" w:hAnsi="Arial" w:cs="Arial"/>
                <w:sz w:val="20"/>
                <w:szCs w:val="20"/>
              </w:rPr>
              <w:t>1</w:t>
            </w:r>
          </w:p>
          <w:p w14:paraId="1065F3F5" w14:textId="4816D5AC" w:rsidR="0035330A" w:rsidRDefault="0035330A" w:rsidP="0014265A">
            <w:pPr>
              <w:jc w:val="center"/>
              <w:rPr>
                <w:rFonts w:ascii="Arial" w:hAnsi="Arial" w:cs="Arial"/>
                <w:sz w:val="20"/>
                <w:szCs w:val="20"/>
              </w:rPr>
            </w:pPr>
            <w:r>
              <w:rPr>
                <w:rFonts w:ascii="Arial" w:hAnsi="Arial" w:cs="Arial"/>
                <w:sz w:val="20"/>
                <w:szCs w:val="20"/>
              </w:rPr>
              <w:t>/1,5</w:t>
            </w:r>
          </w:p>
          <w:p w14:paraId="324CC4F6" w14:textId="77777777" w:rsidR="0035330A" w:rsidRDefault="0035330A" w:rsidP="0014265A">
            <w:pPr>
              <w:jc w:val="center"/>
              <w:rPr>
                <w:rFonts w:ascii="Arial" w:hAnsi="Arial" w:cs="Arial"/>
                <w:sz w:val="20"/>
                <w:szCs w:val="20"/>
              </w:rPr>
            </w:pPr>
          </w:p>
          <w:p w14:paraId="3C946D0E" w14:textId="77777777" w:rsidR="0035330A" w:rsidRDefault="0035330A" w:rsidP="0014265A">
            <w:pPr>
              <w:jc w:val="center"/>
              <w:rPr>
                <w:rFonts w:ascii="Arial" w:hAnsi="Arial" w:cs="Arial"/>
                <w:sz w:val="20"/>
                <w:szCs w:val="20"/>
              </w:rPr>
            </w:pPr>
          </w:p>
          <w:p w14:paraId="2F100991" w14:textId="77777777" w:rsidR="0035330A" w:rsidRDefault="0035330A" w:rsidP="0014265A">
            <w:pPr>
              <w:jc w:val="center"/>
              <w:rPr>
                <w:rFonts w:ascii="Arial" w:hAnsi="Arial" w:cs="Arial"/>
                <w:sz w:val="20"/>
                <w:szCs w:val="20"/>
              </w:rPr>
            </w:pPr>
            <w:r>
              <w:rPr>
                <w:rFonts w:ascii="Arial" w:hAnsi="Arial" w:cs="Arial"/>
                <w:sz w:val="20"/>
                <w:szCs w:val="20"/>
              </w:rPr>
              <w:t>Q22</w:t>
            </w:r>
          </w:p>
          <w:p w14:paraId="17136812" w14:textId="154BD09A" w:rsidR="0035330A" w:rsidRDefault="0035330A" w:rsidP="0014265A">
            <w:pPr>
              <w:jc w:val="center"/>
              <w:rPr>
                <w:rFonts w:ascii="Arial" w:hAnsi="Arial" w:cs="Arial"/>
                <w:sz w:val="20"/>
                <w:szCs w:val="20"/>
              </w:rPr>
            </w:pPr>
            <w:r>
              <w:rPr>
                <w:rFonts w:ascii="Arial" w:hAnsi="Arial" w:cs="Arial"/>
                <w:sz w:val="20"/>
                <w:szCs w:val="20"/>
              </w:rPr>
              <w:t>/1</w:t>
            </w:r>
          </w:p>
        </w:tc>
        <w:tc>
          <w:tcPr>
            <w:tcW w:w="851" w:type="dxa"/>
            <w:vAlign w:val="center"/>
          </w:tcPr>
          <w:p w14:paraId="218E0E07" w14:textId="188E5E04" w:rsidR="0035330A" w:rsidRPr="00CF007C" w:rsidRDefault="0035330A" w:rsidP="0014265A">
            <w:pPr>
              <w:jc w:val="center"/>
              <w:rPr>
                <w:rFonts w:ascii="Arial" w:hAnsi="Arial" w:cs="Arial"/>
                <w:sz w:val="20"/>
                <w:szCs w:val="20"/>
              </w:rPr>
            </w:pPr>
            <w:r>
              <w:rPr>
                <w:rFonts w:ascii="Arial" w:hAnsi="Arial" w:cs="Arial"/>
                <w:sz w:val="20"/>
                <w:szCs w:val="20"/>
              </w:rPr>
              <w:t>2,5</w:t>
            </w:r>
          </w:p>
        </w:tc>
      </w:tr>
      <w:tr w:rsidR="0035330A" w:rsidRPr="00CF007C" w14:paraId="3421FBA5" w14:textId="77777777" w:rsidTr="009F523A">
        <w:tc>
          <w:tcPr>
            <w:tcW w:w="1702" w:type="dxa"/>
            <w:vMerge/>
          </w:tcPr>
          <w:p w14:paraId="1C2A3867" w14:textId="6B753DB6" w:rsidR="0035330A" w:rsidRPr="00825CDE" w:rsidRDefault="0035330A" w:rsidP="009B3764">
            <w:pPr>
              <w:pStyle w:val="Paragraphedeliste"/>
              <w:numPr>
                <w:ilvl w:val="0"/>
                <w:numId w:val="39"/>
              </w:numPr>
              <w:ind w:left="0" w:firstLine="34"/>
              <w:rPr>
                <w:rFonts w:ascii="Arial" w:hAnsi="Arial" w:cs="Arial"/>
                <w:color w:val="000000" w:themeColor="text1"/>
                <w:sz w:val="20"/>
                <w:szCs w:val="20"/>
              </w:rPr>
            </w:pPr>
          </w:p>
        </w:tc>
        <w:tc>
          <w:tcPr>
            <w:tcW w:w="6094" w:type="dxa"/>
          </w:tcPr>
          <w:p w14:paraId="685225A7" w14:textId="512C5AD6" w:rsidR="0035330A" w:rsidRDefault="0035330A" w:rsidP="0035330A">
            <w:pPr>
              <w:pStyle w:val="Paragraphedeliste"/>
              <w:numPr>
                <w:ilvl w:val="0"/>
                <w:numId w:val="39"/>
              </w:numPr>
              <w:ind w:left="317" w:hanging="142"/>
              <w:rPr>
                <w:rFonts w:ascii="Arial" w:hAnsi="Arial" w:cs="Arial"/>
                <w:color w:val="000000" w:themeColor="text1"/>
                <w:sz w:val="20"/>
                <w:szCs w:val="20"/>
              </w:rPr>
            </w:pPr>
            <w:r w:rsidRPr="00825CDE">
              <w:rPr>
                <w:rFonts w:ascii="Arial" w:hAnsi="Arial" w:cs="Arial"/>
                <w:color w:val="000000" w:themeColor="text1"/>
                <w:sz w:val="20"/>
                <w:szCs w:val="20"/>
              </w:rPr>
              <w:t xml:space="preserve">Interpréter un texte en </w:t>
            </w:r>
            <w:r w:rsidR="00C01DB2" w:rsidRPr="00825CDE">
              <w:rPr>
                <w:rFonts w:ascii="Arial" w:hAnsi="Arial" w:cs="Arial"/>
                <w:color w:val="000000" w:themeColor="text1"/>
                <w:sz w:val="20"/>
                <w:szCs w:val="20"/>
              </w:rPr>
              <w:t>mobilisant des</w:t>
            </w:r>
            <w:r w:rsidRPr="00825CDE">
              <w:rPr>
                <w:rFonts w:ascii="Arial" w:hAnsi="Arial" w:cs="Arial"/>
                <w:color w:val="000000" w:themeColor="text1"/>
                <w:sz w:val="20"/>
                <w:szCs w:val="20"/>
              </w:rPr>
              <w:t xml:space="preserve"> connaissances théoriques pertinentes. </w:t>
            </w:r>
          </w:p>
          <w:p w14:paraId="1A3EF7DC" w14:textId="0BA4EA78" w:rsidR="008C358C" w:rsidRPr="00825CDE" w:rsidRDefault="008C358C" w:rsidP="0035330A">
            <w:pPr>
              <w:pStyle w:val="Paragraphedeliste"/>
              <w:numPr>
                <w:ilvl w:val="0"/>
                <w:numId w:val="39"/>
              </w:numPr>
              <w:ind w:left="317" w:hanging="142"/>
              <w:rPr>
                <w:rFonts w:ascii="Arial" w:hAnsi="Arial" w:cs="Arial"/>
                <w:color w:val="000000" w:themeColor="text1"/>
                <w:sz w:val="20"/>
                <w:szCs w:val="20"/>
              </w:rPr>
            </w:pPr>
            <w:r>
              <w:rPr>
                <w:rFonts w:ascii="Arial" w:hAnsi="Arial" w:cs="Arial"/>
                <w:color w:val="000000" w:themeColor="text1"/>
                <w:sz w:val="20"/>
                <w:szCs w:val="20"/>
              </w:rPr>
              <w:t>Rédiger un commentaire mettant</w:t>
            </w:r>
            <w:r w:rsidRPr="00825CDE">
              <w:rPr>
                <w:rFonts w:ascii="Arial" w:hAnsi="Arial" w:cs="Arial"/>
                <w:color w:val="000000" w:themeColor="text1"/>
                <w:sz w:val="20"/>
                <w:szCs w:val="20"/>
              </w:rPr>
              <w:t xml:space="preserve"> en évidence les enjeux </w:t>
            </w:r>
            <w:r>
              <w:rPr>
                <w:rFonts w:ascii="Arial" w:hAnsi="Arial" w:cs="Arial"/>
                <w:color w:val="000000" w:themeColor="text1"/>
                <w:sz w:val="20"/>
                <w:szCs w:val="20"/>
              </w:rPr>
              <w:t>socio-économiques (15 à 20 lignes) sans paraphrase</w:t>
            </w:r>
          </w:p>
          <w:p w14:paraId="02189D85" w14:textId="3313D0D3" w:rsidR="0035330A" w:rsidRPr="00825CDE" w:rsidRDefault="00825CDE" w:rsidP="00825CDE">
            <w:pPr>
              <w:pStyle w:val="Paragraphedeliste"/>
              <w:numPr>
                <w:ilvl w:val="0"/>
                <w:numId w:val="39"/>
              </w:numPr>
              <w:ind w:left="317" w:hanging="142"/>
              <w:rPr>
                <w:rFonts w:ascii="Arial" w:hAnsi="Arial" w:cs="Arial"/>
                <w:color w:val="000000" w:themeColor="text1"/>
                <w:sz w:val="20"/>
                <w:szCs w:val="20"/>
              </w:rPr>
            </w:pPr>
            <w:r w:rsidRPr="00825CDE">
              <w:rPr>
                <w:rFonts w:ascii="Arial" w:hAnsi="Arial" w:cs="Arial"/>
                <w:color w:val="000000" w:themeColor="text1"/>
                <w:sz w:val="20"/>
                <w:szCs w:val="20"/>
              </w:rPr>
              <w:t>Comprendre</w:t>
            </w:r>
            <w:r w:rsidR="0035330A" w:rsidRPr="00825CDE">
              <w:rPr>
                <w:rFonts w:ascii="Arial" w:hAnsi="Arial" w:cs="Arial"/>
                <w:color w:val="000000" w:themeColor="text1"/>
                <w:sz w:val="20"/>
                <w:szCs w:val="20"/>
              </w:rPr>
              <w:t xml:space="preserve"> les enjeux </w:t>
            </w:r>
            <w:r w:rsidRPr="00825CDE">
              <w:rPr>
                <w:rFonts w:ascii="Arial" w:hAnsi="Arial" w:cs="Arial"/>
                <w:color w:val="000000" w:themeColor="text1"/>
                <w:sz w:val="20"/>
                <w:szCs w:val="20"/>
              </w:rPr>
              <w:t>exposés</w:t>
            </w:r>
            <w:r w:rsidR="008C358C">
              <w:rPr>
                <w:rFonts w:ascii="Arial" w:hAnsi="Arial" w:cs="Arial"/>
                <w:color w:val="000000" w:themeColor="text1"/>
                <w:sz w:val="20"/>
                <w:szCs w:val="20"/>
              </w:rPr>
              <w:t xml:space="preserve"> par un auteur.</w:t>
            </w:r>
          </w:p>
        </w:tc>
        <w:tc>
          <w:tcPr>
            <w:tcW w:w="1135" w:type="dxa"/>
          </w:tcPr>
          <w:p w14:paraId="73B0A49B" w14:textId="77777777" w:rsidR="0035330A" w:rsidRDefault="0035330A" w:rsidP="0014265A">
            <w:pPr>
              <w:jc w:val="center"/>
              <w:rPr>
                <w:rFonts w:ascii="Arial" w:hAnsi="Arial" w:cs="Arial"/>
                <w:sz w:val="20"/>
                <w:szCs w:val="20"/>
              </w:rPr>
            </w:pPr>
          </w:p>
          <w:p w14:paraId="43B416C7" w14:textId="7D7C7B7A" w:rsidR="0035330A" w:rsidRDefault="0035330A" w:rsidP="0014265A">
            <w:pPr>
              <w:jc w:val="center"/>
              <w:rPr>
                <w:rFonts w:ascii="Arial" w:hAnsi="Arial" w:cs="Arial"/>
                <w:sz w:val="20"/>
                <w:szCs w:val="20"/>
              </w:rPr>
            </w:pPr>
            <w:r w:rsidRPr="00EF70F4">
              <w:rPr>
                <w:rFonts w:ascii="Arial" w:hAnsi="Arial" w:cs="Arial"/>
                <w:sz w:val="20"/>
                <w:szCs w:val="20"/>
              </w:rPr>
              <w:t>Q</w:t>
            </w:r>
            <w:r>
              <w:rPr>
                <w:rFonts w:ascii="Arial" w:hAnsi="Arial" w:cs="Arial"/>
                <w:sz w:val="20"/>
                <w:szCs w:val="20"/>
              </w:rPr>
              <w:t>3</w:t>
            </w:r>
          </w:p>
        </w:tc>
        <w:tc>
          <w:tcPr>
            <w:tcW w:w="851" w:type="dxa"/>
            <w:vAlign w:val="center"/>
          </w:tcPr>
          <w:p w14:paraId="1AC28982" w14:textId="752C96CE" w:rsidR="0035330A" w:rsidRPr="00CF007C" w:rsidRDefault="0035330A" w:rsidP="0014265A">
            <w:pPr>
              <w:jc w:val="center"/>
              <w:rPr>
                <w:rFonts w:ascii="Arial" w:hAnsi="Arial" w:cs="Arial"/>
                <w:sz w:val="20"/>
                <w:szCs w:val="20"/>
              </w:rPr>
            </w:pPr>
            <w:r>
              <w:rPr>
                <w:rFonts w:ascii="Arial" w:hAnsi="Arial" w:cs="Arial"/>
                <w:sz w:val="20"/>
                <w:szCs w:val="20"/>
              </w:rPr>
              <w:t>2,5</w:t>
            </w:r>
          </w:p>
        </w:tc>
      </w:tr>
    </w:tbl>
    <w:p w14:paraId="16BFC45B" w14:textId="77777777" w:rsidR="00AC36F0" w:rsidRPr="00CF007C" w:rsidRDefault="00AC36F0">
      <w:pPr>
        <w:rPr>
          <w:rFonts w:ascii="Arial" w:hAnsi="Arial" w:cs="Arial"/>
          <w:sz w:val="20"/>
          <w:szCs w:val="20"/>
        </w:rPr>
      </w:pPr>
    </w:p>
    <w:p w14:paraId="55DCA19C" w14:textId="2833FFB6" w:rsidR="00AC36F0" w:rsidRPr="009F523A" w:rsidRDefault="00AC36F0">
      <w:pPr>
        <w:rPr>
          <w:rFonts w:ascii="Arial" w:hAnsi="Arial" w:cs="Arial"/>
          <w:b/>
          <w:sz w:val="24"/>
          <w:szCs w:val="24"/>
        </w:rPr>
      </w:pPr>
      <w:r w:rsidRPr="009F523A">
        <w:rPr>
          <w:rFonts w:ascii="Arial" w:hAnsi="Arial" w:cs="Arial"/>
          <w:b/>
          <w:sz w:val="24"/>
          <w:szCs w:val="24"/>
        </w:rPr>
        <w:t>PARTIE 2</w:t>
      </w:r>
      <w:r w:rsidR="001E3738" w:rsidRPr="009F523A">
        <w:rPr>
          <w:rFonts w:ascii="Arial" w:hAnsi="Arial" w:cs="Arial"/>
          <w:b/>
          <w:sz w:val="24"/>
          <w:szCs w:val="24"/>
        </w:rPr>
        <w:t xml:space="preserve"> : </w:t>
      </w:r>
      <w:r w:rsidR="00C45B6F">
        <w:rPr>
          <w:rFonts w:ascii="Arial" w:hAnsi="Arial" w:cs="Arial"/>
          <w:b/>
          <w:sz w:val="24"/>
          <w:szCs w:val="24"/>
        </w:rPr>
        <w:t>11</w:t>
      </w:r>
      <w:r w:rsidR="00F7569F" w:rsidRPr="00F7569F">
        <w:rPr>
          <w:rFonts w:ascii="Arial" w:hAnsi="Arial" w:cs="Arial"/>
          <w:b/>
          <w:sz w:val="24"/>
          <w:szCs w:val="24"/>
        </w:rPr>
        <w:t xml:space="preserve"> POINTS</w:t>
      </w:r>
    </w:p>
    <w:tbl>
      <w:tblPr>
        <w:tblStyle w:val="Grilledutableau"/>
        <w:tblW w:w="9782" w:type="dxa"/>
        <w:tblInd w:w="-318" w:type="dxa"/>
        <w:tblLayout w:type="fixed"/>
        <w:tblLook w:val="04A0" w:firstRow="1" w:lastRow="0" w:firstColumn="1" w:lastColumn="0" w:noHBand="0" w:noVBand="1"/>
      </w:tblPr>
      <w:tblGrid>
        <w:gridCol w:w="1702"/>
        <w:gridCol w:w="7088"/>
        <w:gridCol w:w="992"/>
      </w:tblGrid>
      <w:tr w:rsidR="00AC36F0" w14:paraId="5C41A532" w14:textId="77777777" w:rsidTr="00A472D1">
        <w:tc>
          <w:tcPr>
            <w:tcW w:w="1702" w:type="dxa"/>
          </w:tcPr>
          <w:p w14:paraId="0C30D39D" w14:textId="77777777" w:rsidR="00AC36F0" w:rsidRPr="00D74AD0" w:rsidRDefault="009F6D4F" w:rsidP="00CF007C">
            <w:pPr>
              <w:rPr>
                <w:rFonts w:ascii="Arial" w:hAnsi="Arial" w:cs="Arial"/>
                <w:b/>
                <w:sz w:val="20"/>
                <w:szCs w:val="20"/>
              </w:rPr>
            </w:pPr>
            <w:r w:rsidRPr="00D74AD0">
              <w:rPr>
                <w:rFonts w:ascii="Arial" w:hAnsi="Arial" w:cs="Arial"/>
                <w:b/>
                <w:sz w:val="20"/>
                <w:szCs w:val="20"/>
              </w:rPr>
              <w:t xml:space="preserve">Etre capable de </w:t>
            </w:r>
          </w:p>
        </w:tc>
        <w:tc>
          <w:tcPr>
            <w:tcW w:w="7088" w:type="dxa"/>
          </w:tcPr>
          <w:p w14:paraId="4832DDC4" w14:textId="3827F8CD" w:rsidR="00AC36F0" w:rsidRPr="00CF007C" w:rsidRDefault="00AC36F0" w:rsidP="00430CAD">
            <w:pPr>
              <w:ind w:left="176" w:hanging="176"/>
              <w:rPr>
                <w:rFonts w:ascii="Arial" w:hAnsi="Arial" w:cs="Arial"/>
                <w:sz w:val="20"/>
                <w:szCs w:val="20"/>
              </w:rPr>
            </w:pPr>
            <w:r w:rsidRPr="00CF007C">
              <w:rPr>
                <w:rFonts w:ascii="Arial" w:hAnsi="Arial" w:cs="Arial"/>
                <w:sz w:val="20"/>
                <w:szCs w:val="20"/>
              </w:rPr>
              <w:t xml:space="preserve"> </w:t>
            </w:r>
            <w:r w:rsidR="00430CAD">
              <w:rPr>
                <w:rFonts w:ascii="Arial" w:hAnsi="Arial" w:cs="Arial"/>
                <w:sz w:val="20"/>
                <w:szCs w:val="20"/>
              </w:rPr>
              <w:t>Critère et niveau d’exigence</w:t>
            </w:r>
            <w:r w:rsidR="00F7569F">
              <w:rPr>
                <w:rFonts w:ascii="Arial" w:hAnsi="Arial" w:cs="Arial"/>
                <w:sz w:val="20"/>
                <w:szCs w:val="20"/>
              </w:rPr>
              <w:t xml:space="preserve"> </w:t>
            </w:r>
          </w:p>
        </w:tc>
        <w:tc>
          <w:tcPr>
            <w:tcW w:w="992" w:type="dxa"/>
          </w:tcPr>
          <w:p w14:paraId="627276BA" w14:textId="7FA43F5C" w:rsidR="00AC36F0" w:rsidRDefault="000A34C3" w:rsidP="000A34C3">
            <w:pPr>
              <w:jc w:val="center"/>
            </w:pPr>
            <w:r>
              <w:t>PTS</w:t>
            </w:r>
          </w:p>
        </w:tc>
      </w:tr>
      <w:tr w:rsidR="008F6151" w:rsidRPr="005063ED" w14:paraId="2B9E1077" w14:textId="77777777" w:rsidTr="00A472D1">
        <w:tc>
          <w:tcPr>
            <w:tcW w:w="1702" w:type="dxa"/>
            <w:vMerge w:val="restart"/>
          </w:tcPr>
          <w:p w14:paraId="1C2A6C95" w14:textId="77777777" w:rsidR="008F6151" w:rsidRDefault="008F6151" w:rsidP="007046F4">
            <w:pPr>
              <w:rPr>
                <w:rFonts w:ascii="Arial" w:hAnsi="Arial" w:cs="Arial"/>
                <w:b/>
                <w:sz w:val="20"/>
                <w:szCs w:val="20"/>
              </w:rPr>
            </w:pPr>
          </w:p>
          <w:p w14:paraId="2294512B" w14:textId="77777777" w:rsidR="008F6151" w:rsidRDefault="008F6151" w:rsidP="007046F4">
            <w:pPr>
              <w:rPr>
                <w:rFonts w:ascii="Arial" w:hAnsi="Arial" w:cs="Arial"/>
                <w:b/>
                <w:sz w:val="20"/>
                <w:szCs w:val="20"/>
              </w:rPr>
            </w:pPr>
          </w:p>
          <w:p w14:paraId="5D6B5105" w14:textId="0DF043EC" w:rsidR="008F6151" w:rsidRPr="00CF007C" w:rsidRDefault="00A83B8E" w:rsidP="007046F4">
            <w:pPr>
              <w:rPr>
                <w:rFonts w:ascii="Arial" w:hAnsi="Arial" w:cs="Arial"/>
                <w:b/>
                <w:sz w:val="20"/>
                <w:szCs w:val="20"/>
              </w:rPr>
            </w:pPr>
            <w:r>
              <w:rPr>
                <w:rFonts w:ascii="Arial" w:hAnsi="Arial" w:cs="Arial"/>
                <w:b/>
                <w:sz w:val="20"/>
                <w:szCs w:val="20"/>
              </w:rPr>
              <w:t>Structurer un</w:t>
            </w:r>
            <w:r w:rsidR="008F6151">
              <w:rPr>
                <w:rFonts w:ascii="Arial" w:hAnsi="Arial" w:cs="Arial"/>
                <w:b/>
                <w:sz w:val="20"/>
                <w:szCs w:val="20"/>
              </w:rPr>
              <w:t xml:space="preserve"> développement</w:t>
            </w:r>
            <w:r w:rsidR="00C5306F">
              <w:rPr>
                <w:rFonts w:ascii="Arial" w:hAnsi="Arial" w:cs="Arial"/>
                <w:b/>
                <w:sz w:val="20"/>
                <w:szCs w:val="20"/>
              </w:rPr>
              <w:t xml:space="preserve"> cohérent</w:t>
            </w:r>
          </w:p>
          <w:p w14:paraId="79100F32" w14:textId="22BDFADC" w:rsidR="008F6151" w:rsidRPr="00CF007C" w:rsidRDefault="008F6151" w:rsidP="003B63D5">
            <w:pPr>
              <w:jc w:val="center"/>
              <w:rPr>
                <w:rFonts w:ascii="Arial" w:hAnsi="Arial" w:cs="Arial"/>
                <w:sz w:val="20"/>
                <w:szCs w:val="20"/>
              </w:rPr>
            </w:pPr>
          </w:p>
        </w:tc>
        <w:tc>
          <w:tcPr>
            <w:tcW w:w="7088" w:type="dxa"/>
          </w:tcPr>
          <w:p w14:paraId="5F0B72F2" w14:textId="4DB9DABD" w:rsidR="008F6151" w:rsidRPr="004B6819" w:rsidRDefault="008F6151" w:rsidP="00C01DB2">
            <w:pPr>
              <w:pStyle w:val="Paragraphedeliste"/>
              <w:numPr>
                <w:ilvl w:val="0"/>
                <w:numId w:val="41"/>
              </w:numPr>
              <w:ind w:left="176" w:hanging="176"/>
              <w:jc w:val="both"/>
              <w:rPr>
                <w:rFonts w:asciiTheme="majorHAnsi" w:hAnsiTheme="majorHAnsi"/>
                <w:sz w:val="18"/>
                <w:szCs w:val="18"/>
              </w:rPr>
            </w:pPr>
            <w:r w:rsidRPr="004B6819">
              <w:rPr>
                <w:rFonts w:ascii="Arial" w:hAnsi="Arial" w:cs="Arial"/>
                <w:b/>
                <w:sz w:val="20"/>
                <w:szCs w:val="20"/>
              </w:rPr>
              <w:t xml:space="preserve">Qualité de </w:t>
            </w:r>
            <w:r w:rsidR="00C01DB2" w:rsidRPr="004B6819">
              <w:rPr>
                <w:rFonts w:ascii="Arial" w:hAnsi="Arial" w:cs="Arial"/>
                <w:b/>
                <w:sz w:val="20"/>
                <w:szCs w:val="20"/>
              </w:rPr>
              <w:t xml:space="preserve">l’introduction </w:t>
            </w:r>
            <w:r w:rsidR="00C01DB2">
              <w:rPr>
                <w:rFonts w:ascii="Arial" w:hAnsi="Arial" w:cs="Arial"/>
                <w:b/>
                <w:sz w:val="20"/>
                <w:szCs w:val="20"/>
              </w:rPr>
              <w:t>(</w:t>
            </w:r>
            <w:r w:rsidR="00C45B6F" w:rsidRPr="004B6819">
              <w:rPr>
                <w:rFonts w:ascii="Arial" w:hAnsi="Arial" w:cs="Arial"/>
                <w:sz w:val="20"/>
                <w:szCs w:val="20"/>
              </w:rPr>
              <w:t>A</w:t>
            </w:r>
            <w:r w:rsidRPr="004B6819">
              <w:rPr>
                <w:rFonts w:ascii="Arial" w:hAnsi="Arial" w:cs="Arial"/>
                <w:sz w:val="20"/>
                <w:szCs w:val="20"/>
              </w:rPr>
              <w:t xml:space="preserve">ccroche </w:t>
            </w:r>
            <w:r w:rsidR="00327EC2">
              <w:rPr>
                <w:rFonts w:ascii="Arial" w:hAnsi="Arial" w:cs="Arial"/>
                <w:sz w:val="20"/>
                <w:szCs w:val="20"/>
              </w:rPr>
              <w:t>pertinente-</w:t>
            </w:r>
            <w:r w:rsidRPr="004B6819">
              <w:rPr>
                <w:rFonts w:ascii="Arial" w:hAnsi="Arial" w:cs="Arial"/>
                <w:sz w:val="20"/>
                <w:szCs w:val="20"/>
              </w:rPr>
              <w:t xml:space="preserve"> Définitions </w:t>
            </w:r>
            <w:r w:rsidR="00327EC2">
              <w:rPr>
                <w:rFonts w:ascii="Arial" w:hAnsi="Arial" w:cs="Arial"/>
                <w:sz w:val="20"/>
                <w:szCs w:val="20"/>
              </w:rPr>
              <w:t xml:space="preserve">complètes et </w:t>
            </w:r>
            <w:r w:rsidRPr="004B6819">
              <w:rPr>
                <w:rFonts w:ascii="Arial" w:hAnsi="Arial" w:cs="Arial"/>
                <w:sz w:val="20"/>
                <w:szCs w:val="20"/>
              </w:rPr>
              <w:t>rigoureuses des t</w:t>
            </w:r>
            <w:r w:rsidR="00327EC2">
              <w:rPr>
                <w:rFonts w:ascii="Arial" w:hAnsi="Arial" w:cs="Arial"/>
                <w:sz w:val="20"/>
                <w:szCs w:val="20"/>
              </w:rPr>
              <w:t>ermes clés économiques du sujet-</w:t>
            </w:r>
            <w:r w:rsidRPr="004B6819">
              <w:rPr>
                <w:rFonts w:ascii="Arial" w:hAnsi="Arial" w:cs="Arial"/>
                <w:sz w:val="20"/>
                <w:szCs w:val="20"/>
              </w:rPr>
              <w:t xml:space="preserve"> </w:t>
            </w:r>
            <w:r w:rsidR="00327EC2">
              <w:rPr>
                <w:rFonts w:ascii="Arial" w:hAnsi="Arial" w:cs="Arial"/>
                <w:sz w:val="20"/>
                <w:szCs w:val="20"/>
              </w:rPr>
              <w:t>P</w:t>
            </w:r>
            <w:r w:rsidRPr="004B6819">
              <w:rPr>
                <w:rFonts w:ascii="Arial" w:hAnsi="Arial" w:cs="Arial"/>
                <w:sz w:val="20"/>
                <w:szCs w:val="20"/>
              </w:rPr>
              <w:t xml:space="preserve">roblématisation </w:t>
            </w:r>
            <w:r w:rsidR="00327EC2">
              <w:rPr>
                <w:rFonts w:ascii="Arial" w:hAnsi="Arial" w:cs="Arial"/>
                <w:sz w:val="20"/>
                <w:szCs w:val="20"/>
              </w:rPr>
              <w:t xml:space="preserve">c’est à dire questionnement du sujet posant ses enjeux- </w:t>
            </w:r>
            <w:r w:rsidRPr="004B6819">
              <w:rPr>
                <w:rFonts w:ascii="Arial" w:hAnsi="Arial" w:cs="Arial"/>
                <w:sz w:val="20"/>
                <w:szCs w:val="20"/>
              </w:rPr>
              <w:t>Annonce du plan</w:t>
            </w:r>
            <w:r w:rsidR="00C45B6F" w:rsidRPr="004B6819">
              <w:rPr>
                <w:rFonts w:ascii="Arial" w:hAnsi="Arial" w:cs="Arial"/>
                <w:sz w:val="20"/>
                <w:szCs w:val="20"/>
              </w:rPr>
              <w:t>)</w:t>
            </w:r>
            <w:r w:rsidRPr="004B6819">
              <w:rPr>
                <w:rFonts w:ascii="Arial" w:hAnsi="Arial" w:cs="Arial"/>
                <w:sz w:val="20"/>
                <w:szCs w:val="20"/>
              </w:rPr>
              <w:t xml:space="preserve"> </w:t>
            </w:r>
          </w:p>
          <w:p w14:paraId="45BA1DCA" w14:textId="44D23C7A" w:rsidR="008F6151" w:rsidRPr="00293F5F" w:rsidRDefault="008F6151" w:rsidP="00C01DB2">
            <w:pPr>
              <w:pStyle w:val="Paragraphedeliste"/>
              <w:numPr>
                <w:ilvl w:val="0"/>
                <w:numId w:val="41"/>
              </w:numPr>
              <w:ind w:left="176" w:hanging="176"/>
              <w:jc w:val="both"/>
              <w:rPr>
                <w:rFonts w:ascii="Arial" w:hAnsi="Arial" w:cs="Arial"/>
                <w:i/>
                <w:sz w:val="18"/>
                <w:szCs w:val="18"/>
              </w:rPr>
            </w:pPr>
            <w:r>
              <w:rPr>
                <w:rFonts w:asciiTheme="majorHAnsi" w:hAnsiTheme="majorHAnsi"/>
                <w:sz w:val="18"/>
                <w:szCs w:val="18"/>
              </w:rPr>
              <w:t xml:space="preserve"> </w:t>
            </w:r>
            <w:r w:rsidRPr="008F6151">
              <w:rPr>
                <w:rFonts w:ascii="Arial" w:hAnsi="Arial" w:cs="Arial"/>
                <w:b/>
                <w:sz w:val="20"/>
                <w:szCs w:val="20"/>
              </w:rPr>
              <w:t xml:space="preserve">Qualité de la </w:t>
            </w:r>
            <w:r w:rsidR="00C01DB2" w:rsidRPr="008F6151">
              <w:rPr>
                <w:rFonts w:ascii="Arial" w:hAnsi="Arial" w:cs="Arial"/>
                <w:b/>
                <w:sz w:val="20"/>
                <w:szCs w:val="20"/>
              </w:rPr>
              <w:t>structuration</w:t>
            </w:r>
            <w:r w:rsidR="00C01DB2">
              <w:rPr>
                <w:rFonts w:ascii="Arial" w:hAnsi="Arial" w:cs="Arial"/>
                <w:b/>
                <w:sz w:val="20"/>
                <w:szCs w:val="20"/>
              </w:rPr>
              <w:t xml:space="preserve"> (</w:t>
            </w:r>
            <w:r w:rsidRPr="008F6151">
              <w:rPr>
                <w:rFonts w:ascii="Arial" w:hAnsi="Arial" w:cs="Arial"/>
                <w:sz w:val="20"/>
                <w:szCs w:val="20"/>
              </w:rPr>
              <w:t xml:space="preserve">DEUX grandes parties </w:t>
            </w:r>
            <w:r w:rsidR="00810B9A">
              <w:rPr>
                <w:rFonts w:ascii="Arial" w:hAnsi="Arial" w:cs="Arial"/>
                <w:sz w:val="20"/>
                <w:szCs w:val="20"/>
              </w:rPr>
              <w:t xml:space="preserve">équilibrées </w:t>
            </w:r>
            <w:r w:rsidR="00C5306F">
              <w:rPr>
                <w:rFonts w:ascii="Arial" w:hAnsi="Arial" w:cs="Arial"/>
                <w:sz w:val="20"/>
                <w:szCs w:val="20"/>
              </w:rPr>
              <w:t>présentant</w:t>
            </w:r>
            <w:r w:rsidR="00C45B6F">
              <w:rPr>
                <w:rFonts w:ascii="Arial" w:hAnsi="Arial" w:cs="Arial"/>
                <w:sz w:val="20"/>
                <w:szCs w:val="20"/>
              </w:rPr>
              <w:t xml:space="preserve"> de</w:t>
            </w:r>
            <w:r w:rsidR="00810B9A">
              <w:rPr>
                <w:rFonts w:ascii="Arial" w:hAnsi="Arial" w:cs="Arial"/>
                <w:sz w:val="20"/>
                <w:szCs w:val="20"/>
              </w:rPr>
              <w:t>s</w:t>
            </w:r>
            <w:r w:rsidR="00C45B6F">
              <w:rPr>
                <w:rFonts w:ascii="Arial" w:hAnsi="Arial" w:cs="Arial"/>
                <w:sz w:val="20"/>
                <w:szCs w:val="20"/>
              </w:rPr>
              <w:t xml:space="preserve"> </w:t>
            </w:r>
            <w:r w:rsidRPr="008F6151">
              <w:rPr>
                <w:rFonts w:ascii="Arial" w:hAnsi="Arial" w:cs="Arial"/>
                <w:sz w:val="20"/>
                <w:szCs w:val="20"/>
              </w:rPr>
              <w:t>sous parties</w:t>
            </w:r>
            <w:r w:rsidR="00C45B6F">
              <w:rPr>
                <w:rFonts w:ascii="Arial" w:hAnsi="Arial" w:cs="Arial"/>
                <w:sz w:val="20"/>
                <w:szCs w:val="20"/>
              </w:rPr>
              <w:t xml:space="preserve"> marquant une </w:t>
            </w:r>
            <w:r w:rsidR="00C5306F">
              <w:rPr>
                <w:rFonts w:ascii="Arial" w:hAnsi="Arial" w:cs="Arial"/>
                <w:sz w:val="20"/>
                <w:szCs w:val="20"/>
              </w:rPr>
              <w:t>logique dans l’argumentation</w:t>
            </w:r>
            <w:r w:rsidR="00327EC2">
              <w:rPr>
                <w:rFonts w:ascii="Arial" w:hAnsi="Arial" w:cs="Arial"/>
                <w:sz w:val="20"/>
                <w:szCs w:val="20"/>
              </w:rPr>
              <w:t>-</w:t>
            </w:r>
            <w:r w:rsidR="00C45B6F">
              <w:rPr>
                <w:rFonts w:ascii="Arial" w:hAnsi="Arial" w:cs="Arial"/>
                <w:sz w:val="20"/>
                <w:szCs w:val="20"/>
              </w:rPr>
              <w:t xml:space="preserve"> P</w:t>
            </w:r>
            <w:r w:rsidRPr="00293F5F">
              <w:rPr>
                <w:rFonts w:ascii="Arial" w:hAnsi="Arial" w:cs="Arial"/>
                <w:sz w:val="20"/>
                <w:szCs w:val="20"/>
              </w:rPr>
              <w:t>résence de transitions et annonces</w:t>
            </w:r>
            <w:r w:rsidR="009F523A">
              <w:rPr>
                <w:rFonts w:ascii="Arial" w:hAnsi="Arial" w:cs="Arial"/>
                <w:sz w:val="20"/>
                <w:szCs w:val="20"/>
              </w:rPr>
              <w:t>. Respect des 3 pages exigées.)</w:t>
            </w:r>
          </w:p>
        </w:tc>
        <w:tc>
          <w:tcPr>
            <w:tcW w:w="992" w:type="dxa"/>
            <w:vAlign w:val="center"/>
          </w:tcPr>
          <w:p w14:paraId="1015B3C4" w14:textId="77777777" w:rsidR="008F6151" w:rsidRPr="005063ED" w:rsidRDefault="008F6151" w:rsidP="0014265A">
            <w:pPr>
              <w:jc w:val="center"/>
            </w:pPr>
            <w:r w:rsidRPr="005063ED">
              <w:t>2</w:t>
            </w:r>
          </w:p>
        </w:tc>
      </w:tr>
      <w:tr w:rsidR="008F6151" w:rsidRPr="005063ED" w14:paraId="32B75D99" w14:textId="77777777" w:rsidTr="00A472D1">
        <w:trPr>
          <w:trHeight w:val="372"/>
        </w:trPr>
        <w:tc>
          <w:tcPr>
            <w:tcW w:w="1702" w:type="dxa"/>
            <w:vMerge/>
          </w:tcPr>
          <w:p w14:paraId="69EA69CA" w14:textId="56B617DA" w:rsidR="008F6151" w:rsidRPr="00CF007C" w:rsidRDefault="008F6151" w:rsidP="0062302D">
            <w:pPr>
              <w:jc w:val="center"/>
              <w:rPr>
                <w:rFonts w:ascii="Arial" w:hAnsi="Arial" w:cs="Arial"/>
                <w:sz w:val="20"/>
                <w:szCs w:val="20"/>
              </w:rPr>
            </w:pPr>
          </w:p>
        </w:tc>
        <w:tc>
          <w:tcPr>
            <w:tcW w:w="7088" w:type="dxa"/>
          </w:tcPr>
          <w:p w14:paraId="7113230E" w14:textId="487C6A62" w:rsidR="008F6151" w:rsidRPr="008F6151" w:rsidRDefault="008F6151" w:rsidP="00C01DB2">
            <w:pPr>
              <w:pStyle w:val="Paragraphedeliste"/>
              <w:numPr>
                <w:ilvl w:val="0"/>
                <w:numId w:val="25"/>
              </w:numPr>
              <w:ind w:left="176" w:hanging="176"/>
              <w:jc w:val="both"/>
              <w:rPr>
                <w:rFonts w:ascii="Arial" w:hAnsi="Arial" w:cs="Arial"/>
                <w:sz w:val="20"/>
                <w:szCs w:val="20"/>
              </w:rPr>
            </w:pPr>
            <w:r>
              <w:rPr>
                <w:rFonts w:ascii="Arial" w:hAnsi="Arial" w:cs="Arial"/>
                <w:sz w:val="20"/>
                <w:szCs w:val="20"/>
              </w:rPr>
              <w:t xml:space="preserve"> </w:t>
            </w:r>
            <w:r w:rsidRPr="008F6151">
              <w:rPr>
                <w:rFonts w:ascii="Arial" w:hAnsi="Arial" w:cs="Arial"/>
                <w:b/>
                <w:sz w:val="20"/>
                <w:szCs w:val="20"/>
              </w:rPr>
              <w:t>Qualité de la conclusion</w:t>
            </w:r>
            <w:r w:rsidR="004B6819">
              <w:rPr>
                <w:rFonts w:ascii="Arial" w:hAnsi="Arial" w:cs="Arial"/>
                <w:b/>
                <w:sz w:val="20"/>
                <w:szCs w:val="20"/>
              </w:rPr>
              <w:t xml:space="preserve"> </w:t>
            </w:r>
            <w:r w:rsidR="00C45B6F">
              <w:rPr>
                <w:rFonts w:ascii="Arial" w:hAnsi="Arial" w:cs="Arial"/>
                <w:sz w:val="20"/>
                <w:szCs w:val="20"/>
              </w:rPr>
              <w:t>(synthèse</w:t>
            </w:r>
            <w:r>
              <w:rPr>
                <w:rFonts w:ascii="Arial" w:hAnsi="Arial" w:cs="Arial"/>
                <w:sz w:val="20"/>
                <w:szCs w:val="20"/>
              </w:rPr>
              <w:t xml:space="preserve"> des réponses apportées </w:t>
            </w:r>
            <w:r w:rsidR="00C45B6F">
              <w:rPr>
                <w:rFonts w:ascii="Arial" w:hAnsi="Arial" w:cs="Arial"/>
                <w:sz w:val="20"/>
                <w:szCs w:val="20"/>
              </w:rPr>
              <w:t xml:space="preserve">par </w:t>
            </w:r>
            <w:r>
              <w:rPr>
                <w:rFonts w:ascii="Arial" w:hAnsi="Arial" w:cs="Arial"/>
                <w:sz w:val="20"/>
                <w:szCs w:val="20"/>
              </w:rPr>
              <w:t xml:space="preserve">le </w:t>
            </w:r>
            <w:r w:rsidR="00C45B6F">
              <w:rPr>
                <w:rFonts w:ascii="Arial" w:hAnsi="Arial" w:cs="Arial"/>
                <w:sz w:val="20"/>
                <w:szCs w:val="20"/>
              </w:rPr>
              <w:t>développement</w:t>
            </w:r>
            <w:r>
              <w:rPr>
                <w:rFonts w:ascii="Arial" w:hAnsi="Arial" w:cs="Arial"/>
                <w:sz w:val="20"/>
                <w:szCs w:val="20"/>
              </w:rPr>
              <w:t xml:space="preserve"> et ouverture du sujet à une nouvelle question)</w:t>
            </w:r>
          </w:p>
        </w:tc>
        <w:tc>
          <w:tcPr>
            <w:tcW w:w="992" w:type="dxa"/>
            <w:vAlign w:val="center"/>
          </w:tcPr>
          <w:p w14:paraId="0634CD5F" w14:textId="77777777" w:rsidR="008F6151" w:rsidRPr="005063ED" w:rsidRDefault="008F6151" w:rsidP="0062302D">
            <w:pPr>
              <w:jc w:val="center"/>
            </w:pPr>
            <w:r w:rsidRPr="005063ED">
              <w:t>1</w:t>
            </w:r>
          </w:p>
        </w:tc>
      </w:tr>
      <w:tr w:rsidR="00A21BF5" w14:paraId="222A77E5" w14:textId="77777777" w:rsidTr="00A472D1">
        <w:tc>
          <w:tcPr>
            <w:tcW w:w="1702" w:type="dxa"/>
          </w:tcPr>
          <w:p w14:paraId="1554990F" w14:textId="0141D6CE" w:rsidR="00A21BF5" w:rsidRPr="00D74AD0" w:rsidRDefault="00A21BF5" w:rsidP="00B82308">
            <w:pPr>
              <w:rPr>
                <w:rFonts w:ascii="Arial" w:hAnsi="Arial" w:cs="Arial"/>
                <w:b/>
                <w:sz w:val="20"/>
                <w:szCs w:val="20"/>
              </w:rPr>
            </w:pPr>
            <w:r>
              <w:rPr>
                <w:rFonts w:ascii="Arial" w:hAnsi="Arial" w:cs="Arial"/>
                <w:b/>
                <w:sz w:val="20"/>
                <w:szCs w:val="20"/>
              </w:rPr>
              <w:t xml:space="preserve">Fournir une argumentation </w:t>
            </w:r>
            <w:r w:rsidR="00B82308">
              <w:rPr>
                <w:rFonts w:ascii="Arial" w:hAnsi="Arial" w:cs="Arial"/>
                <w:b/>
                <w:sz w:val="20"/>
                <w:szCs w:val="20"/>
              </w:rPr>
              <w:t>diversifiée et</w:t>
            </w:r>
            <w:r w:rsidR="00810B9A">
              <w:rPr>
                <w:rFonts w:ascii="Arial" w:hAnsi="Arial" w:cs="Arial"/>
                <w:b/>
                <w:sz w:val="20"/>
                <w:szCs w:val="20"/>
              </w:rPr>
              <w:t xml:space="preserve">  </w:t>
            </w:r>
            <w:r>
              <w:rPr>
                <w:rFonts w:ascii="Arial" w:hAnsi="Arial" w:cs="Arial"/>
                <w:b/>
                <w:sz w:val="20"/>
                <w:szCs w:val="20"/>
              </w:rPr>
              <w:t>de qualité</w:t>
            </w:r>
            <w:r w:rsidR="00C5306F">
              <w:rPr>
                <w:rFonts w:ascii="Arial" w:hAnsi="Arial" w:cs="Arial"/>
                <w:b/>
                <w:sz w:val="20"/>
                <w:szCs w:val="20"/>
              </w:rPr>
              <w:t xml:space="preserve"> </w:t>
            </w:r>
            <w:r w:rsidR="00810B9A">
              <w:rPr>
                <w:rFonts w:ascii="Arial" w:hAnsi="Arial" w:cs="Arial"/>
                <w:b/>
                <w:sz w:val="20"/>
                <w:szCs w:val="20"/>
              </w:rPr>
              <w:t xml:space="preserve">sur le </w:t>
            </w:r>
            <w:r w:rsidR="00C5306F">
              <w:rPr>
                <w:rFonts w:ascii="Arial" w:hAnsi="Arial" w:cs="Arial"/>
                <w:b/>
                <w:sz w:val="20"/>
                <w:szCs w:val="20"/>
              </w:rPr>
              <w:t>débat</w:t>
            </w:r>
            <w:r w:rsidRPr="009F6D4F">
              <w:rPr>
                <w:rFonts w:ascii="Arial" w:hAnsi="Arial" w:cs="Arial"/>
                <w:sz w:val="20"/>
                <w:szCs w:val="20"/>
              </w:rPr>
              <w:t xml:space="preserve"> </w:t>
            </w:r>
            <w:r w:rsidR="00C5306F">
              <w:rPr>
                <w:rFonts w:ascii="Arial" w:hAnsi="Arial" w:cs="Arial"/>
                <w:sz w:val="20"/>
                <w:szCs w:val="20"/>
              </w:rPr>
              <w:t>socio-économique</w:t>
            </w:r>
            <w:r w:rsidR="00810B9A">
              <w:rPr>
                <w:rFonts w:ascii="Arial" w:hAnsi="Arial" w:cs="Arial"/>
                <w:sz w:val="20"/>
                <w:szCs w:val="20"/>
              </w:rPr>
              <w:t xml:space="preserve"> proposé.</w:t>
            </w:r>
          </w:p>
        </w:tc>
        <w:tc>
          <w:tcPr>
            <w:tcW w:w="7088" w:type="dxa"/>
          </w:tcPr>
          <w:p w14:paraId="6BADCCF0" w14:textId="506827A6" w:rsidR="00A21BF5" w:rsidRPr="00A21BF5" w:rsidRDefault="00430CAD" w:rsidP="00A21BF5">
            <w:pPr>
              <w:pStyle w:val="Paragraphedeliste"/>
              <w:ind w:left="176" w:hanging="283"/>
              <w:rPr>
                <w:rFonts w:ascii="Arial" w:hAnsi="Arial" w:cs="Arial"/>
                <w:b/>
                <w:sz w:val="20"/>
                <w:szCs w:val="20"/>
              </w:rPr>
            </w:pPr>
            <w:r>
              <w:rPr>
                <w:rFonts w:ascii="Arial" w:hAnsi="Arial" w:cs="Arial"/>
                <w:b/>
                <w:sz w:val="20"/>
                <w:szCs w:val="20"/>
              </w:rPr>
              <w:t>Chaque partie est composée d’arguments diversifiés et pertinents</w:t>
            </w:r>
          </w:p>
          <w:p w14:paraId="2FF71D95" w14:textId="6DAE441A" w:rsidR="00A21BF5" w:rsidRPr="00293F5F" w:rsidRDefault="00C5306F" w:rsidP="00C01DB2">
            <w:pPr>
              <w:pStyle w:val="Paragraphedeliste"/>
              <w:ind w:left="176"/>
              <w:jc w:val="both"/>
              <w:rPr>
                <w:rFonts w:ascii="Arial" w:hAnsi="Arial" w:cs="Arial"/>
                <w:sz w:val="20"/>
                <w:szCs w:val="20"/>
              </w:rPr>
            </w:pPr>
            <w:r>
              <w:rPr>
                <w:rFonts w:ascii="Arial" w:hAnsi="Arial" w:cs="Arial"/>
                <w:sz w:val="20"/>
                <w:szCs w:val="20"/>
              </w:rPr>
              <w:t>Utilisation</w:t>
            </w:r>
            <w:r w:rsidR="00A21BF5" w:rsidRPr="00293F5F">
              <w:rPr>
                <w:rFonts w:ascii="Arial" w:hAnsi="Arial" w:cs="Arial"/>
                <w:sz w:val="20"/>
                <w:szCs w:val="20"/>
              </w:rPr>
              <w:t xml:space="preserve"> des concepts et du vocabulaire économique</w:t>
            </w:r>
            <w:r w:rsidR="00A21BF5">
              <w:rPr>
                <w:rFonts w:ascii="Arial" w:hAnsi="Arial" w:cs="Arial"/>
                <w:sz w:val="20"/>
                <w:szCs w:val="20"/>
              </w:rPr>
              <w:t>s</w:t>
            </w:r>
            <w:r w:rsidR="00A21BF5" w:rsidRPr="00293F5F">
              <w:rPr>
                <w:rFonts w:ascii="Arial" w:hAnsi="Arial" w:cs="Arial"/>
                <w:sz w:val="20"/>
                <w:szCs w:val="20"/>
              </w:rPr>
              <w:t xml:space="preserve"> </w:t>
            </w:r>
            <w:r>
              <w:rPr>
                <w:rFonts w:ascii="Arial" w:hAnsi="Arial" w:cs="Arial"/>
                <w:sz w:val="20"/>
                <w:szCs w:val="20"/>
              </w:rPr>
              <w:t>appropriés</w:t>
            </w:r>
          </w:p>
          <w:p w14:paraId="3636B82B" w14:textId="77777777" w:rsidR="00A21BF5" w:rsidRDefault="00A21BF5" w:rsidP="00A21BF5">
            <w:pPr>
              <w:pStyle w:val="Paragraphedeliste"/>
              <w:numPr>
                <w:ilvl w:val="0"/>
                <w:numId w:val="25"/>
              </w:numPr>
              <w:ind w:left="176" w:hanging="176"/>
              <w:rPr>
                <w:rFonts w:ascii="Arial" w:hAnsi="Arial" w:cs="Arial"/>
                <w:sz w:val="20"/>
                <w:szCs w:val="20"/>
              </w:rPr>
            </w:pPr>
            <w:r>
              <w:rPr>
                <w:rFonts w:ascii="Arial" w:hAnsi="Arial" w:cs="Arial"/>
                <w:sz w:val="20"/>
                <w:szCs w:val="20"/>
              </w:rPr>
              <w:t>Mobilisation</w:t>
            </w:r>
            <w:r w:rsidRPr="00293F5F">
              <w:rPr>
                <w:rFonts w:ascii="Arial" w:hAnsi="Arial" w:cs="Arial"/>
                <w:sz w:val="20"/>
                <w:szCs w:val="20"/>
              </w:rPr>
              <w:t xml:space="preserve"> pertinente</w:t>
            </w:r>
            <w:r>
              <w:rPr>
                <w:rFonts w:ascii="Arial" w:hAnsi="Arial" w:cs="Arial"/>
                <w:sz w:val="20"/>
                <w:szCs w:val="20"/>
              </w:rPr>
              <w:t xml:space="preserve"> et claire </w:t>
            </w:r>
            <w:r w:rsidRPr="00293F5F">
              <w:rPr>
                <w:rFonts w:ascii="Arial" w:hAnsi="Arial" w:cs="Arial"/>
                <w:sz w:val="20"/>
                <w:szCs w:val="20"/>
              </w:rPr>
              <w:t>des mécanismes socio-économiques</w:t>
            </w:r>
            <w:r>
              <w:rPr>
                <w:rFonts w:ascii="Arial" w:hAnsi="Arial" w:cs="Arial"/>
                <w:sz w:val="20"/>
                <w:szCs w:val="20"/>
              </w:rPr>
              <w:t xml:space="preserve"> </w:t>
            </w:r>
          </w:p>
          <w:p w14:paraId="6C4417B2" w14:textId="7CB83AF6" w:rsidR="00A21BF5" w:rsidRPr="004B6819" w:rsidRDefault="00A21BF5" w:rsidP="00A21BF5">
            <w:pPr>
              <w:pStyle w:val="Paragraphedeliste"/>
              <w:numPr>
                <w:ilvl w:val="0"/>
                <w:numId w:val="25"/>
              </w:numPr>
              <w:ind w:left="176" w:hanging="176"/>
              <w:rPr>
                <w:rFonts w:ascii="Arial" w:hAnsi="Arial" w:cs="Arial"/>
                <w:sz w:val="20"/>
                <w:szCs w:val="20"/>
              </w:rPr>
            </w:pPr>
            <w:r>
              <w:rPr>
                <w:rFonts w:ascii="Arial" w:hAnsi="Arial" w:cs="Arial"/>
                <w:sz w:val="20"/>
                <w:szCs w:val="20"/>
              </w:rPr>
              <w:t xml:space="preserve">Mobilisation </w:t>
            </w:r>
            <w:r w:rsidRPr="00293F5F">
              <w:rPr>
                <w:rFonts w:ascii="Arial" w:hAnsi="Arial" w:cs="Arial"/>
                <w:sz w:val="20"/>
                <w:szCs w:val="20"/>
              </w:rPr>
              <w:t xml:space="preserve">explicite </w:t>
            </w:r>
            <w:r>
              <w:rPr>
                <w:rFonts w:ascii="Arial" w:hAnsi="Arial" w:cs="Arial"/>
                <w:sz w:val="20"/>
                <w:szCs w:val="20"/>
              </w:rPr>
              <w:t>et pertinente aux</w:t>
            </w:r>
            <w:r w:rsidRPr="00293F5F">
              <w:rPr>
                <w:rFonts w:ascii="Arial" w:hAnsi="Arial" w:cs="Arial"/>
                <w:sz w:val="20"/>
                <w:szCs w:val="20"/>
              </w:rPr>
              <w:t xml:space="preserve"> théoriques </w:t>
            </w:r>
            <w:r>
              <w:rPr>
                <w:rFonts w:ascii="Arial" w:hAnsi="Arial" w:cs="Arial"/>
                <w:sz w:val="20"/>
                <w:szCs w:val="20"/>
              </w:rPr>
              <w:t xml:space="preserve">socio-économique </w:t>
            </w:r>
          </w:p>
          <w:p w14:paraId="0B4DEBD9" w14:textId="7596EE99" w:rsidR="00A21BF5" w:rsidRDefault="00A21BF5" w:rsidP="00A21BF5">
            <w:pPr>
              <w:pStyle w:val="Paragraphedeliste"/>
              <w:numPr>
                <w:ilvl w:val="0"/>
                <w:numId w:val="25"/>
              </w:numPr>
              <w:ind w:left="176" w:hanging="176"/>
              <w:rPr>
                <w:rFonts w:ascii="Arial" w:hAnsi="Arial" w:cs="Arial"/>
                <w:sz w:val="20"/>
                <w:szCs w:val="20"/>
              </w:rPr>
            </w:pPr>
            <w:r>
              <w:rPr>
                <w:rFonts w:ascii="Arial" w:hAnsi="Arial" w:cs="Arial"/>
                <w:sz w:val="20"/>
                <w:szCs w:val="20"/>
              </w:rPr>
              <w:t xml:space="preserve">Utilisation </w:t>
            </w:r>
            <w:r w:rsidR="00C5306F">
              <w:rPr>
                <w:rFonts w:ascii="Arial" w:hAnsi="Arial" w:cs="Arial"/>
                <w:sz w:val="20"/>
                <w:szCs w:val="20"/>
              </w:rPr>
              <w:t xml:space="preserve">adéquate </w:t>
            </w:r>
            <w:r>
              <w:rPr>
                <w:rFonts w:ascii="Arial" w:hAnsi="Arial" w:cs="Arial"/>
                <w:sz w:val="20"/>
                <w:szCs w:val="20"/>
              </w:rPr>
              <w:t>des faits socio-économiques :</w:t>
            </w:r>
            <w:r w:rsidR="00327EC2">
              <w:rPr>
                <w:rFonts w:ascii="Arial" w:hAnsi="Arial" w:cs="Arial"/>
                <w:sz w:val="20"/>
                <w:szCs w:val="20"/>
              </w:rPr>
              <w:t xml:space="preserve"> illustrations et exemples issus des connaissances personnelles précises.</w:t>
            </w:r>
          </w:p>
          <w:p w14:paraId="6980A153" w14:textId="660A60BB" w:rsidR="00A21BF5" w:rsidRPr="00A21BF5" w:rsidRDefault="00A21BF5" w:rsidP="00C01DB2">
            <w:pPr>
              <w:pStyle w:val="Paragraphedeliste"/>
              <w:numPr>
                <w:ilvl w:val="0"/>
                <w:numId w:val="25"/>
              </w:numPr>
              <w:ind w:left="176" w:hanging="176"/>
              <w:jc w:val="both"/>
              <w:rPr>
                <w:rFonts w:ascii="Arial" w:hAnsi="Arial" w:cs="Arial"/>
                <w:sz w:val="20"/>
                <w:szCs w:val="20"/>
              </w:rPr>
            </w:pPr>
            <w:r w:rsidRPr="00A21BF5">
              <w:rPr>
                <w:rFonts w:ascii="Arial" w:hAnsi="Arial" w:cs="Arial"/>
                <w:sz w:val="20"/>
                <w:szCs w:val="20"/>
              </w:rPr>
              <w:t xml:space="preserve">Utilisation correcte des documents </w:t>
            </w:r>
            <w:r w:rsidR="00C01DB2" w:rsidRPr="00A21BF5">
              <w:rPr>
                <w:rFonts w:ascii="Arial" w:hAnsi="Arial" w:cs="Arial"/>
                <w:sz w:val="20"/>
                <w:szCs w:val="20"/>
              </w:rPr>
              <w:t>fournis (</w:t>
            </w:r>
            <w:r w:rsidRPr="00A21BF5">
              <w:rPr>
                <w:rFonts w:ascii="Arial" w:hAnsi="Arial" w:cs="Arial"/>
                <w:sz w:val="20"/>
                <w:szCs w:val="20"/>
              </w:rPr>
              <w:t xml:space="preserve">absence de paraphrase. absence de </w:t>
            </w:r>
            <w:r w:rsidR="00C5306F">
              <w:rPr>
                <w:rFonts w:ascii="Arial" w:hAnsi="Arial" w:cs="Arial"/>
                <w:sz w:val="20"/>
                <w:szCs w:val="20"/>
              </w:rPr>
              <w:t>confusion…) les</w:t>
            </w:r>
            <w:r w:rsidRPr="00A21BF5">
              <w:rPr>
                <w:rFonts w:ascii="Arial" w:hAnsi="Arial" w:cs="Arial"/>
                <w:sz w:val="20"/>
                <w:szCs w:val="20"/>
              </w:rPr>
              <w:t xml:space="preserve"> source</w:t>
            </w:r>
            <w:r w:rsidR="00C5306F">
              <w:rPr>
                <w:rFonts w:ascii="Arial" w:hAnsi="Arial" w:cs="Arial"/>
                <w:sz w:val="20"/>
                <w:szCs w:val="20"/>
              </w:rPr>
              <w:t>s</w:t>
            </w:r>
            <w:r w:rsidRPr="00A21BF5">
              <w:rPr>
                <w:rFonts w:ascii="Arial" w:hAnsi="Arial" w:cs="Arial"/>
                <w:sz w:val="20"/>
                <w:szCs w:val="20"/>
              </w:rPr>
              <w:t xml:space="preserve"> des documents </w:t>
            </w:r>
            <w:r w:rsidR="00430CAD">
              <w:rPr>
                <w:rFonts w:ascii="Arial" w:hAnsi="Arial" w:cs="Arial"/>
                <w:sz w:val="20"/>
                <w:szCs w:val="20"/>
              </w:rPr>
              <w:t xml:space="preserve"> utilisés </w:t>
            </w:r>
            <w:r w:rsidR="00C5306F">
              <w:rPr>
                <w:rFonts w:ascii="Arial" w:hAnsi="Arial" w:cs="Arial"/>
                <w:sz w:val="20"/>
                <w:szCs w:val="20"/>
              </w:rPr>
              <w:t xml:space="preserve">sont </w:t>
            </w:r>
            <w:r w:rsidRPr="00A21BF5">
              <w:rPr>
                <w:rFonts w:ascii="Arial" w:hAnsi="Arial" w:cs="Arial"/>
                <w:sz w:val="20"/>
                <w:szCs w:val="20"/>
              </w:rPr>
              <w:t>citée</w:t>
            </w:r>
            <w:r w:rsidR="00C5306F">
              <w:rPr>
                <w:rFonts w:ascii="Arial" w:hAnsi="Arial" w:cs="Arial"/>
                <w:sz w:val="20"/>
                <w:szCs w:val="20"/>
              </w:rPr>
              <w:t>s</w:t>
            </w:r>
          </w:p>
        </w:tc>
        <w:tc>
          <w:tcPr>
            <w:tcW w:w="992" w:type="dxa"/>
          </w:tcPr>
          <w:p w14:paraId="14894021" w14:textId="77777777" w:rsidR="00A21BF5" w:rsidRDefault="00A21BF5" w:rsidP="00A21BF5">
            <w:pPr>
              <w:jc w:val="center"/>
            </w:pPr>
          </w:p>
          <w:p w14:paraId="706DF0B3" w14:textId="77777777" w:rsidR="00A21BF5" w:rsidRDefault="00A21BF5" w:rsidP="00A21BF5">
            <w:pPr>
              <w:jc w:val="center"/>
            </w:pPr>
          </w:p>
          <w:p w14:paraId="6E767C66" w14:textId="3FC99FDD" w:rsidR="00A21BF5" w:rsidRDefault="00C01DB2" w:rsidP="00A21BF5">
            <w:pPr>
              <w:jc w:val="center"/>
            </w:pPr>
            <w:r>
              <w:t>4 pts</w:t>
            </w:r>
          </w:p>
          <w:p w14:paraId="06B9D4EF" w14:textId="5DD26D39" w:rsidR="00430CAD" w:rsidRDefault="00430CAD" w:rsidP="00A21BF5">
            <w:pPr>
              <w:jc w:val="center"/>
            </w:pPr>
            <w:r>
              <w:t>* 2 parties</w:t>
            </w:r>
          </w:p>
        </w:tc>
      </w:tr>
    </w:tbl>
    <w:p w14:paraId="12F4B19E" w14:textId="528F4838" w:rsidR="006A6C14" w:rsidRDefault="006A6C14"/>
    <w:p w14:paraId="504EAB67" w14:textId="77777777" w:rsidR="00AC36F0" w:rsidRPr="0026117A" w:rsidRDefault="00AC36F0" w:rsidP="0033698A">
      <w:pPr>
        <w:pStyle w:val="Paragraphedeliste"/>
        <w:numPr>
          <w:ilvl w:val="0"/>
          <w:numId w:val="25"/>
        </w:numPr>
        <w:spacing w:after="0" w:line="240" w:lineRule="auto"/>
        <w:ind w:left="176" w:hanging="176"/>
      </w:pPr>
      <w:r w:rsidRPr="0033698A">
        <w:rPr>
          <w:rFonts w:asciiTheme="majorHAnsi" w:eastAsiaTheme="minorEastAsia" w:hAnsiTheme="majorHAnsi"/>
          <w:sz w:val="18"/>
          <w:szCs w:val="18"/>
          <w:lang w:eastAsia="fr-FR"/>
        </w:rPr>
        <w:br w:type="page"/>
      </w:r>
    </w:p>
    <w:p w14:paraId="16EEF286" w14:textId="39E2D7A0" w:rsidR="0026117A" w:rsidRDefault="0026117A" w:rsidP="0026117A">
      <w:pPr>
        <w:pStyle w:val="Titre1"/>
        <w:jc w:val="center"/>
      </w:pPr>
      <w:r>
        <w:lastRenderedPageBreak/>
        <w:t xml:space="preserve">DOCUMENTS </w:t>
      </w:r>
    </w:p>
    <w:p w14:paraId="1E19B247" w14:textId="55AA7800" w:rsidR="00FB528E" w:rsidRDefault="00FB528E" w:rsidP="00FB528E">
      <w:pPr>
        <w:pStyle w:val="Lgende"/>
      </w:pPr>
      <w:bookmarkStart w:id="0" w:name="_Toc352168650"/>
      <w:r>
        <w:t xml:space="preserve">DOCUMENT </w:t>
      </w:r>
      <w:r w:rsidR="0003293A">
        <w:fldChar w:fldCharType="begin"/>
      </w:r>
      <w:r w:rsidR="0003293A">
        <w:instrText xml:space="preserve"> SEQ DOCUMENT \* ARABIC </w:instrText>
      </w:r>
      <w:r w:rsidR="0003293A">
        <w:fldChar w:fldCharType="separate"/>
      </w:r>
      <w:r w:rsidR="00EB72D6">
        <w:rPr>
          <w:noProof/>
        </w:rPr>
        <w:t>1</w:t>
      </w:r>
      <w:r w:rsidR="0003293A">
        <w:rPr>
          <w:noProof/>
        </w:rPr>
        <w:fldChar w:fldCharType="end"/>
      </w:r>
      <w:r>
        <w:t xml:space="preserve">: Prélèvements obligatoires en % du revenu </w:t>
      </w:r>
      <w:r w:rsidR="00493AB0">
        <w:t xml:space="preserve">des ménages </w:t>
      </w:r>
      <w:r>
        <w:t xml:space="preserve">en </w:t>
      </w:r>
      <w:r w:rsidR="00250000">
        <w:t>France selon le</w:t>
      </w:r>
      <w:r w:rsidR="00B82308">
        <w:t xml:space="preserve">s </w:t>
      </w:r>
      <w:r w:rsidR="00250000">
        <w:t>niveau</w:t>
      </w:r>
      <w:r w:rsidR="00B82308">
        <w:t>x</w:t>
      </w:r>
      <w:r w:rsidR="00250000">
        <w:t xml:space="preserve"> de vie</w:t>
      </w:r>
      <w:bookmarkEnd w:id="0"/>
      <w:r w:rsidR="00250000">
        <w:t xml:space="preserve"> </w:t>
      </w:r>
    </w:p>
    <w:p w14:paraId="5AD90457" w14:textId="49E1C9A1" w:rsidR="00FB528E" w:rsidRPr="004823EC" w:rsidRDefault="00FB528E" w:rsidP="00FB528E">
      <w:pPr>
        <w:rPr>
          <w:rFonts w:ascii="Arial" w:hAnsi="Arial" w:cs="Arial"/>
          <w:i/>
          <w:sz w:val="20"/>
          <w:szCs w:val="20"/>
        </w:rPr>
      </w:pPr>
      <w:r w:rsidRPr="004823EC">
        <w:rPr>
          <w:rFonts w:ascii="Arial" w:hAnsi="Arial" w:cs="Arial"/>
          <w:i/>
          <w:sz w:val="20"/>
          <w:szCs w:val="20"/>
        </w:rPr>
        <w:t xml:space="preserve">Source : La "Révolution fiscale" : entretien avec Thomas </w:t>
      </w:r>
      <w:r w:rsidR="00C01DB2" w:rsidRPr="004823EC">
        <w:rPr>
          <w:rFonts w:ascii="Arial" w:hAnsi="Arial" w:cs="Arial"/>
          <w:i/>
          <w:sz w:val="20"/>
          <w:szCs w:val="20"/>
        </w:rPr>
        <w:t>Piketty,</w:t>
      </w:r>
      <w:r w:rsidRPr="004823EC">
        <w:rPr>
          <w:rFonts w:ascii="Arial" w:hAnsi="Arial" w:cs="Arial"/>
          <w:i/>
          <w:sz w:val="20"/>
          <w:szCs w:val="20"/>
        </w:rPr>
        <w:t xml:space="preserve"> alternative </w:t>
      </w:r>
      <w:r w:rsidR="00C01DB2" w:rsidRPr="004823EC">
        <w:rPr>
          <w:rFonts w:ascii="Arial" w:hAnsi="Arial" w:cs="Arial"/>
          <w:i/>
          <w:sz w:val="20"/>
          <w:szCs w:val="20"/>
        </w:rPr>
        <w:t>économique, -</w:t>
      </w:r>
      <w:r w:rsidRPr="004823EC">
        <w:rPr>
          <w:rFonts w:ascii="Arial" w:hAnsi="Arial" w:cs="Arial"/>
          <w:i/>
          <w:sz w:val="20"/>
          <w:szCs w:val="20"/>
        </w:rPr>
        <w:t xml:space="preserve"> 28 janvier 2011 </w:t>
      </w:r>
    </w:p>
    <w:p w14:paraId="5288606F" w14:textId="23FF72D2" w:rsidR="00FB528E" w:rsidRDefault="00FB528E" w:rsidP="00FB528E">
      <w:r>
        <w:rPr>
          <w:rFonts w:ascii="Arial" w:eastAsia="Times New Roman" w:hAnsi="Arial" w:cs="Arial"/>
          <w:noProof/>
          <w:color w:val="DB011C"/>
          <w:sz w:val="18"/>
          <w:szCs w:val="18"/>
          <w:lang w:eastAsia="fr-FR" w:bidi="or-IN"/>
        </w:rPr>
        <w:drawing>
          <wp:anchor distT="0" distB="0" distL="114300" distR="114300" simplePos="0" relativeHeight="251661312" behindDoc="0" locked="0" layoutInCell="1" allowOverlap="1" wp14:anchorId="67388670" wp14:editId="2137657B">
            <wp:simplePos x="0" y="0"/>
            <wp:positionH relativeFrom="column">
              <wp:posOffset>3175</wp:posOffset>
            </wp:positionH>
            <wp:positionV relativeFrom="paragraph">
              <wp:posOffset>1905</wp:posOffset>
            </wp:positionV>
            <wp:extent cx="4670425" cy="3123565"/>
            <wp:effectExtent l="0" t="0" r="3175" b="635"/>
            <wp:wrapTight wrapText="bothSides">
              <wp:wrapPolygon edited="0">
                <wp:start x="0" y="0"/>
                <wp:lineTo x="0" y="21429"/>
                <wp:lineTo x="21497" y="21429"/>
                <wp:lineTo x="21497" y="0"/>
                <wp:lineTo x="0" y="0"/>
              </wp:wrapPolygon>
            </wp:wrapTight>
            <wp:docPr id="15" name="Image 15" descr="1296171807_Pikett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296171807_Piket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0425" cy="3123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CBCFD6" w14:textId="403D0847" w:rsidR="00250000" w:rsidRDefault="00DE51F3" w:rsidP="00DE51F3">
      <w:r>
        <w:t>CSG : Contribution Sociale Généralisée</w:t>
      </w:r>
    </w:p>
    <w:p w14:paraId="653CE9B6" w14:textId="77777777" w:rsidR="009132E9" w:rsidRDefault="009132E9" w:rsidP="000D5946">
      <w:pPr>
        <w:pStyle w:val="Lgende"/>
      </w:pPr>
    </w:p>
    <w:p w14:paraId="6CDED6A3" w14:textId="77777777" w:rsidR="009132E9" w:rsidRDefault="009132E9" w:rsidP="000D5946">
      <w:pPr>
        <w:pStyle w:val="Lgende"/>
      </w:pPr>
    </w:p>
    <w:p w14:paraId="3BDD1E28" w14:textId="77777777" w:rsidR="009132E9" w:rsidRDefault="009132E9" w:rsidP="000D5946">
      <w:pPr>
        <w:pStyle w:val="Lgende"/>
      </w:pPr>
    </w:p>
    <w:p w14:paraId="2CDAB096" w14:textId="77777777" w:rsidR="009132E9" w:rsidRDefault="009132E9" w:rsidP="000D5946">
      <w:pPr>
        <w:pStyle w:val="Lgende"/>
      </w:pPr>
    </w:p>
    <w:p w14:paraId="5CB52BFA" w14:textId="77777777" w:rsidR="009132E9" w:rsidRDefault="009132E9" w:rsidP="000D5946">
      <w:pPr>
        <w:pStyle w:val="Lgende"/>
      </w:pPr>
    </w:p>
    <w:p w14:paraId="2D650C95" w14:textId="77777777" w:rsidR="009132E9" w:rsidRDefault="009132E9" w:rsidP="000D5946">
      <w:pPr>
        <w:pStyle w:val="Lgende"/>
      </w:pPr>
    </w:p>
    <w:p w14:paraId="18A08626" w14:textId="77777777" w:rsidR="009132E9" w:rsidRDefault="009132E9" w:rsidP="000D5946">
      <w:pPr>
        <w:pStyle w:val="Lgende"/>
      </w:pPr>
    </w:p>
    <w:p w14:paraId="6147275C" w14:textId="77777777" w:rsidR="009132E9" w:rsidRDefault="009132E9" w:rsidP="000D5946">
      <w:pPr>
        <w:pStyle w:val="Lgende"/>
      </w:pPr>
    </w:p>
    <w:p w14:paraId="0D7CE280" w14:textId="75F3A27B" w:rsidR="000D5946" w:rsidRDefault="000D5946" w:rsidP="000D5946">
      <w:pPr>
        <w:pStyle w:val="Lgende"/>
        <w:rPr>
          <w:rFonts w:ascii="Comic Sans MS" w:hAnsi="Comic Sans MS"/>
          <w:i/>
        </w:rPr>
      </w:pPr>
      <w:bookmarkStart w:id="1" w:name="_Toc352168651"/>
      <w:r>
        <w:t xml:space="preserve">DOCUMENT </w:t>
      </w:r>
      <w:r w:rsidR="0003293A">
        <w:fldChar w:fldCharType="begin"/>
      </w:r>
      <w:r w:rsidR="0003293A">
        <w:instrText xml:space="preserve"> SEQ DOCUMENT \* ARABIC </w:instrText>
      </w:r>
      <w:r w:rsidR="0003293A">
        <w:fldChar w:fldCharType="separate"/>
      </w:r>
      <w:r w:rsidR="00EB72D6">
        <w:rPr>
          <w:noProof/>
        </w:rPr>
        <w:t>2</w:t>
      </w:r>
      <w:r w:rsidR="0003293A">
        <w:rPr>
          <w:noProof/>
        </w:rPr>
        <w:fldChar w:fldCharType="end"/>
      </w:r>
      <w:r>
        <w:t xml:space="preserve"> : </w:t>
      </w:r>
      <w:r w:rsidRPr="00EB72D6">
        <w:t>Danièle BLONDEL « Relance par l'offre ou par la demande : un faux dilemme »</w:t>
      </w:r>
      <w:bookmarkEnd w:id="1"/>
      <w:r w:rsidRPr="00EB72D6">
        <w:t xml:space="preserve"> </w:t>
      </w:r>
    </w:p>
    <w:p w14:paraId="23469AD4" w14:textId="2CDB590A" w:rsidR="000D5946" w:rsidRDefault="000D5946" w:rsidP="000D5946">
      <w:r>
        <w:t>Source :</w:t>
      </w:r>
      <w:r w:rsidR="00EB72D6">
        <w:t xml:space="preserve"> Article</w:t>
      </w:r>
      <w:r>
        <w:t xml:space="preserve"> </w:t>
      </w:r>
      <w:r w:rsidR="00EB72D6">
        <w:t xml:space="preserve">paru le </w:t>
      </w:r>
      <w:r w:rsidR="00EB72D6" w:rsidRPr="00EB72D6">
        <w:t>23/05/2012 –</w:t>
      </w:r>
      <w:r>
        <w:t xml:space="preserve">article téléchargeable sur </w:t>
      </w:r>
      <w:hyperlink r:id="rId11" w:history="1">
        <w:r w:rsidRPr="001766D3">
          <w:rPr>
            <w:rStyle w:val="Lienhypertexte"/>
            <w:rFonts w:ascii="Comic Sans MS" w:hAnsi="Comic Sans MS"/>
            <w:i/>
          </w:rPr>
          <w:t>http://lecercle.lesechos.fr</w:t>
        </w:r>
      </w:hyperlink>
    </w:p>
    <w:p w14:paraId="4FECCAC4" w14:textId="6DD1C57B" w:rsidR="000D5946" w:rsidRPr="000D5946" w:rsidRDefault="000D5946" w:rsidP="000D5946">
      <w:pPr>
        <w:jc w:val="both"/>
      </w:pPr>
      <w:r w:rsidRPr="000D5946">
        <w:t xml:space="preserve">Relancer la croissance relève moins d’une </w:t>
      </w:r>
      <w:r w:rsidRPr="000D5946">
        <w:rPr>
          <w:b/>
          <w:u w:val="single"/>
        </w:rPr>
        <w:t>politique conjoncturelle</w:t>
      </w:r>
      <w:r w:rsidRPr="000D5946">
        <w:t xml:space="preserve"> plus ou moins keynésienne que d’un nouveau modèle de développement fondé sur la spirale vertueuse qui mêle la dynamique des savoirs et celle de </w:t>
      </w:r>
      <w:r w:rsidRPr="00D60635">
        <w:t>l’investissement.</w:t>
      </w:r>
      <w:r w:rsidRPr="000D5946">
        <w:t xml:space="preserve"> Actuellement, freinée par le conservatisme des grandes entreprises et la frilosité du capital financier cette relance impose une ferme révision des incitations fiscales. À trop vouloir se présenter comme </w:t>
      </w:r>
      <w:r w:rsidRPr="000D5946">
        <w:rPr>
          <w:b/>
          <w:u w:val="single"/>
        </w:rPr>
        <w:t>anti ou pro-keynésiens</w:t>
      </w:r>
      <w:r w:rsidRPr="000D5946">
        <w:t>, certains politiques risquent de s’épuiser en une vaine querelle. Si la production française stagne et si l’emploi régresse, ce n’est pas en effet, à cause d’un déséquilibre macro-économique conjoncturel que l’on pourrait combler en subventionnant les entreprises pour baisser leurs coûts, ou en distribuant du pouvoir d’achat pour financer la consommation.</w:t>
      </w:r>
      <w:r>
        <w:t xml:space="preserve">  </w:t>
      </w:r>
      <w:r w:rsidRPr="000D5946">
        <w:t>C’est parce que depuis une trentaine d’années, la France accumule du retard en matière d’innovations capables de stimuler l’activité et l’emploi. Aujourd’hui, seul un sursaut important d’investissement créatif est capable de booster à la fois l’offre et la demande et de relancer la croissance, à condition de ne pas le confondre avec l’investissement productiviste dont sont nostalgiques les grandes entreprises du XXe siècle, en particulier celles de l’automobile.</w:t>
      </w:r>
    </w:p>
    <w:p w14:paraId="4A2BAFB9" w14:textId="77777777" w:rsidR="000D5946" w:rsidRPr="000D5946" w:rsidRDefault="000D5946" w:rsidP="000D5946">
      <w:pPr>
        <w:jc w:val="both"/>
      </w:pPr>
      <w:r w:rsidRPr="000D5946">
        <w:t xml:space="preserve">Il faut en effet se résoudre à changer de modèle de croissance. </w:t>
      </w:r>
      <w:r w:rsidRPr="009132E9">
        <w:rPr>
          <w:b/>
          <w:u w:val="single"/>
        </w:rPr>
        <w:t>L’époque du cercle vertueux fordien</w:t>
      </w:r>
      <w:r w:rsidRPr="000D5946">
        <w:t xml:space="preserve"> où les nouvelles technologies permettaient, grâce aux économies d’échelle, de réduire les coûts, d’augmenter les salaires, de s’autofinancer, et ainsi, d’entretenir simultanément le plein emploi et une demande croissante, semble aujourd’hui révolue. La mondialisation a transféré cette dynamique dans les pays émergents dont les marchés croissent à rythme soutenu et la compétitivité d’un pays développé comme la France passe désormais par un autre type d’innovation moins axée sur la productivité physique que sur la différenciation qualitative de l’offre.</w:t>
      </w:r>
    </w:p>
    <w:p w14:paraId="090122FA" w14:textId="77777777" w:rsidR="000D5946" w:rsidRPr="000D5946" w:rsidRDefault="000D5946" w:rsidP="000D5946">
      <w:pPr>
        <w:jc w:val="both"/>
      </w:pPr>
      <w:r w:rsidRPr="000D5946">
        <w:t xml:space="preserve">Chercher à sauver, par exemple par des niches fiscales, des entreprises et des emplois conformes au modèle du XXe siècle, s’avère un leurre très coûteux pour la collectivité et ne profitent qu’aux actionnaires de ces vieilles firmes qui engrangent ces effets d’aubaine dans leurs profits. Il est donc grand temps d’abandonner la logique purement productiviste et d’enclencher une autre spirale vertueuse d’offre et de demande à partir de l’innovation différenciatrice. Celle-ci génératrice de nouveaux projets entrepreneuriaux et de </w:t>
      </w:r>
      <w:r w:rsidRPr="000D5946">
        <w:lastRenderedPageBreak/>
        <w:t>nouvelles formes de travail est seule capable de donner à la France des leaderships sur les marchés mondiaux et de nous laisser espérer la création nette, sur notre sol national, de nombreux emplois bien rémunérés, grâce à une nouvelle forme de compétitivité conforme à l’économie de la connaissance.</w:t>
      </w:r>
    </w:p>
    <w:p w14:paraId="0BA79156" w14:textId="77777777" w:rsidR="000D5946" w:rsidRPr="000D5946" w:rsidRDefault="000D5946" w:rsidP="000D5946">
      <w:pPr>
        <w:jc w:val="both"/>
      </w:pPr>
      <w:r w:rsidRPr="000D5946">
        <w:t>Mais comment négocier ce virage imposé ? Notre potentiel de matière grise, actuellement plus sollicité et plus valorisé à l’étranger que dans la plupart de nos entreprises traditionnelles, permet théoriquement cette nouvelle stratégie, mais nous irons dans le mur si nous ne savons pas réorienter le capital financier français égaré, gaspillé ou délocalisé vers ce nouveau chemin de croissance défriché par la science et la technologie.</w:t>
      </w:r>
    </w:p>
    <w:p w14:paraId="367F52C8" w14:textId="35C7E5EA" w:rsidR="000D5946" w:rsidRPr="000D5946" w:rsidRDefault="000D5946" w:rsidP="000D5946">
      <w:pPr>
        <w:jc w:val="both"/>
      </w:pPr>
      <w:r w:rsidRPr="00E252DD">
        <w:t xml:space="preserve">En effet </w:t>
      </w:r>
      <w:r w:rsidRPr="00E252DD">
        <w:rPr>
          <w:u w:val="single"/>
        </w:rPr>
        <w:t xml:space="preserve">si la France est bien dotée en capital cognitif (recherche et formation publiques de grande qualité), la spirale vertueuse qui devrait entremêler la dynamique inventive et la dynamique entrepreneuriale souffre d’un maillon </w:t>
      </w:r>
      <w:r w:rsidR="00C01DB2" w:rsidRPr="00E252DD">
        <w:rPr>
          <w:u w:val="single"/>
        </w:rPr>
        <w:t>faible :</w:t>
      </w:r>
      <w:r w:rsidRPr="00E252DD">
        <w:rPr>
          <w:u w:val="single"/>
        </w:rPr>
        <w:t xml:space="preserve"> celui du financement de l’innovation</w:t>
      </w:r>
      <w:r w:rsidRPr="00E252DD">
        <w:t>.</w:t>
      </w:r>
      <w:r w:rsidRPr="000D5946">
        <w:t xml:space="preserve"> Ni le </w:t>
      </w:r>
      <w:r w:rsidRPr="009132E9">
        <w:t>système financier</w:t>
      </w:r>
      <w:r w:rsidRPr="000D5946">
        <w:t xml:space="preserve"> privé ni les grandes entreprises profitables du CAC 40, ni les gros épargnants ne voient en effet d’occasion de profit ailleurs que sur les marchés financiers internationaux ; le mot "investissement" ne semble d’ailleurs signifier pour eux qu’"achat de titres cotés".</w:t>
      </w:r>
    </w:p>
    <w:p w14:paraId="4D978185" w14:textId="77777777" w:rsidR="000D5946" w:rsidRPr="000D5946" w:rsidRDefault="000D5946" w:rsidP="000D5946">
      <w:pPr>
        <w:jc w:val="both"/>
      </w:pPr>
      <w:r w:rsidRPr="000D5946">
        <w:t xml:space="preserve">…/… Si l’on ajoute que le </w:t>
      </w:r>
      <w:r w:rsidRPr="009132E9">
        <w:t>système bancaire</w:t>
      </w:r>
      <w:r w:rsidRPr="000D5946">
        <w:t xml:space="preserve"> manque à tous ses devoirs en matière de crédit aux PME et que les rentiers français ne se transforment pas facilement en Business Angels, il apparaît clairement que l’appareil productif français est sclérosé par la frilosité de l’épargne privée qui nuit à l’innovation créatrice.</w:t>
      </w:r>
    </w:p>
    <w:p w14:paraId="4850B45E" w14:textId="77777777" w:rsidR="000D5946" w:rsidRPr="000D5946" w:rsidRDefault="000D5946" w:rsidP="000D5946">
      <w:pPr>
        <w:jc w:val="both"/>
      </w:pPr>
      <w:r w:rsidRPr="000D5946">
        <w:t>Pour accélérer la métamorphose nécessaire de notre économie, les pouvoirs publics doivent donc booster l’investissement innovant, mais il ne peut être question de grever davantage les budgets publics déjà lourdement endettés. Il faut donc impérativement mobiliser et réorienter vers cet objectif toutes les capacités de financement privées : épargne des ménages, profits des entreprises, crédit des banques, notamment par des mesures fiscales qui peuvent être très efficaces pour stimuler la dynamique de l’innovation créatrice d’emplois.</w:t>
      </w:r>
    </w:p>
    <w:p w14:paraId="5B2446F3" w14:textId="77777777" w:rsidR="000D5946" w:rsidRPr="00E252DD" w:rsidRDefault="000D5946" w:rsidP="000D5946">
      <w:pPr>
        <w:jc w:val="both"/>
        <w:rPr>
          <w:u w:val="single"/>
        </w:rPr>
      </w:pPr>
      <w:r w:rsidRPr="000D5946">
        <w:t xml:space="preserve">L’affaiblissement du </w:t>
      </w:r>
      <w:r w:rsidRPr="009132E9">
        <w:t>système productif français</w:t>
      </w:r>
      <w:r w:rsidRPr="000D5946">
        <w:t xml:space="preserve"> ne date pas d’hier. Ses performances en matière de compétitivité, de marges et de créations d’emploi s’effondrent peu à peu depuis le début de ce siècle, à mesure que la mondialisation et les nouvelles technologies restructurent l’espace et la nature de la concurrence. Crispés sur leur vieux modèle productiviste, les grands acteurs économiques privés ont préféré associer leur recherche de profit financier à court terme à une demande d’assistanat industriel, plutôt que de prendre le risque de valoriser le capital cognitif et humain en finançant l’innovation. …/… </w:t>
      </w:r>
      <w:r w:rsidRPr="00E252DD">
        <w:rPr>
          <w:u w:val="single"/>
        </w:rPr>
        <w:t>La contrainte qui bride aujourd’hui la croissance durable et humaine n’est donc pas tant budgétaire que culturelle.</w:t>
      </w:r>
    </w:p>
    <w:p w14:paraId="1EAD3E53" w14:textId="77777777" w:rsidR="00EB72D6" w:rsidRDefault="00EB72D6" w:rsidP="001C13D1">
      <w:pPr>
        <w:pStyle w:val="Lgende"/>
      </w:pPr>
    </w:p>
    <w:p w14:paraId="05A4FA12" w14:textId="77777777" w:rsidR="001C13D1" w:rsidRDefault="001C13D1" w:rsidP="001C13D1">
      <w:pPr>
        <w:pStyle w:val="Lgende"/>
      </w:pPr>
      <w:bookmarkStart w:id="2" w:name="_Toc352168652"/>
      <w:r>
        <w:t xml:space="preserve">DOCUMENT </w:t>
      </w:r>
      <w:r w:rsidR="0003293A">
        <w:fldChar w:fldCharType="begin"/>
      </w:r>
      <w:r w:rsidR="0003293A">
        <w:instrText xml:space="preserve"> SEQ DOCUMENT \* ARABIC </w:instrText>
      </w:r>
      <w:r w:rsidR="0003293A">
        <w:fldChar w:fldCharType="separate"/>
      </w:r>
      <w:r w:rsidR="00EB72D6">
        <w:rPr>
          <w:noProof/>
        </w:rPr>
        <w:t>3</w:t>
      </w:r>
      <w:r w:rsidR="0003293A">
        <w:rPr>
          <w:noProof/>
        </w:rPr>
        <w:fldChar w:fldCharType="end"/>
      </w:r>
      <w:r>
        <w:t> : Niveaux de vie  et rapports inter déciles en France</w:t>
      </w:r>
      <w:bookmarkEnd w:id="2"/>
    </w:p>
    <w:p w14:paraId="251A27D5" w14:textId="41137033" w:rsidR="001C13D1" w:rsidRPr="00C36286" w:rsidRDefault="00C01DB2" w:rsidP="001C13D1">
      <w:r w:rsidRPr="000D2F8D">
        <w:rPr>
          <w:rFonts w:ascii="Arial" w:hAnsi="Arial" w:cs="Arial"/>
          <w:i/>
          <w:sz w:val="20"/>
          <w:szCs w:val="20"/>
        </w:rPr>
        <w:t>Source</w:t>
      </w:r>
      <w:r w:rsidR="001C13D1">
        <w:rPr>
          <w:rFonts w:ascii="Arial" w:hAnsi="Arial" w:cs="Arial"/>
          <w:i/>
          <w:sz w:val="20"/>
          <w:szCs w:val="20"/>
        </w:rPr>
        <w:t> : INSEE, 2017</w:t>
      </w:r>
    </w:p>
    <w:tbl>
      <w:tblPr>
        <w:tblStyle w:val="Grilledutableau"/>
        <w:tblW w:w="9555" w:type="dxa"/>
        <w:tblLook w:val="04A0" w:firstRow="1" w:lastRow="0" w:firstColumn="1" w:lastColumn="0" w:noHBand="0" w:noVBand="1"/>
      </w:tblPr>
      <w:tblGrid>
        <w:gridCol w:w="979"/>
        <w:gridCol w:w="886"/>
        <w:gridCol w:w="898"/>
        <w:gridCol w:w="897"/>
        <w:gridCol w:w="897"/>
        <w:gridCol w:w="897"/>
        <w:gridCol w:w="885"/>
        <w:gridCol w:w="874"/>
        <w:gridCol w:w="886"/>
        <w:gridCol w:w="728"/>
        <w:gridCol w:w="728"/>
      </w:tblGrid>
      <w:tr w:rsidR="001C13D1" w:rsidRPr="00F900A6" w14:paraId="11150245" w14:textId="77777777" w:rsidTr="001C13D1">
        <w:tc>
          <w:tcPr>
            <w:tcW w:w="979" w:type="dxa"/>
          </w:tcPr>
          <w:p w14:paraId="7776DF0E" w14:textId="77777777" w:rsidR="001C13D1" w:rsidRPr="00C36286" w:rsidRDefault="001C13D1" w:rsidP="001C13D1">
            <w:pPr>
              <w:rPr>
                <w:sz w:val="22"/>
                <w:szCs w:val="22"/>
              </w:rPr>
            </w:pPr>
          </w:p>
        </w:tc>
        <w:tc>
          <w:tcPr>
            <w:tcW w:w="886" w:type="dxa"/>
            <w:vAlign w:val="center"/>
          </w:tcPr>
          <w:p w14:paraId="265823A2" w14:textId="77777777" w:rsidR="001C13D1" w:rsidRPr="00C36286" w:rsidRDefault="001C13D1" w:rsidP="001C13D1">
            <w:pPr>
              <w:jc w:val="center"/>
              <w:rPr>
                <w:bCs/>
              </w:rPr>
            </w:pPr>
            <w:r w:rsidRPr="00C36286">
              <w:rPr>
                <w:bCs/>
              </w:rPr>
              <w:t>1996</w:t>
            </w:r>
          </w:p>
        </w:tc>
        <w:tc>
          <w:tcPr>
            <w:tcW w:w="898" w:type="dxa"/>
            <w:vAlign w:val="center"/>
          </w:tcPr>
          <w:p w14:paraId="1E5BC7F5" w14:textId="77777777" w:rsidR="001C13D1" w:rsidRPr="00C36286" w:rsidRDefault="001C13D1" w:rsidP="001C13D1">
            <w:pPr>
              <w:jc w:val="center"/>
              <w:rPr>
                <w:bCs/>
              </w:rPr>
            </w:pPr>
            <w:r w:rsidRPr="00C36286">
              <w:rPr>
                <w:bCs/>
              </w:rPr>
              <w:t>2002</w:t>
            </w:r>
          </w:p>
        </w:tc>
        <w:tc>
          <w:tcPr>
            <w:tcW w:w="897" w:type="dxa"/>
            <w:vAlign w:val="center"/>
          </w:tcPr>
          <w:p w14:paraId="4212CE22" w14:textId="77777777" w:rsidR="001C13D1" w:rsidRPr="00C36286" w:rsidRDefault="001C13D1" w:rsidP="001C13D1">
            <w:pPr>
              <w:jc w:val="center"/>
              <w:rPr>
                <w:bCs/>
              </w:rPr>
            </w:pPr>
            <w:r w:rsidRPr="00C36286">
              <w:rPr>
                <w:bCs/>
              </w:rPr>
              <w:t>2005</w:t>
            </w:r>
          </w:p>
        </w:tc>
        <w:tc>
          <w:tcPr>
            <w:tcW w:w="897" w:type="dxa"/>
            <w:vAlign w:val="center"/>
          </w:tcPr>
          <w:p w14:paraId="667AB6CE" w14:textId="77777777" w:rsidR="001C13D1" w:rsidRPr="00C36286" w:rsidRDefault="001C13D1" w:rsidP="001C13D1">
            <w:pPr>
              <w:jc w:val="center"/>
              <w:rPr>
                <w:bCs/>
              </w:rPr>
            </w:pPr>
            <w:r w:rsidRPr="00C36286">
              <w:rPr>
                <w:bCs/>
              </w:rPr>
              <w:t>2008</w:t>
            </w:r>
          </w:p>
        </w:tc>
        <w:tc>
          <w:tcPr>
            <w:tcW w:w="897" w:type="dxa"/>
            <w:vAlign w:val="center"/>
          </w:tcPr>
          <w:p w14:paraId="0CC3EF7B" w14:textId="77777777" w:rsidR="001C13D1" w:rsidRPr="00C36286" w:rsidRDefault="001C13D1" w:rsidP="001C13D1">
            <w:pPr>
              <w:jc w:val="center"/>
              <w:rPr>
                <w:bCs/>
              </w:rPr>
            </w:pPr>
            <w:r w:rsidRPr="00C36286">
              <w:rPr>
                <w:bCs/>
              </w:rPr>
              <w:t>2009</w:t>
            </w:r>
          </w:p>
        </w:tc>
        <w:tc>
          <w:tcPr>
            <w:tcW w:w="885" w:type="dxa"/>
            <w:vAlign w:val="center"/>
          </w:tcPr>
          <w:p w14:paraId="53C6F1B6" w14:textId="77777777" w:rsidR="001C13D1" w:rsidRPr="00C36286" w:rsidRDefault="001C13D1" w:rsidP="001C13D1">
            <w:pPr>
              <w:jc w:val="center"/>
              <w:rPr>
                <w:bCs/>
              </w:rPr>
            </w:pPr>
            <w:r w:rsidRPr="00C36286">
              <w:rPr>
                <w:bCs/>
              </w:rPr>
              <w:t>2010</w:t>
            </w:r>
          </w:p>
        </w:tc>
        <w:tc>
          <w:tcPr>
            <w:tcW w:w="874" w:type="dxa"/>
            <w:vAlign w:val="center"/>
          </w:tcPr>
          <w:p w14:paraId="1233BD85" w14:textId="77777777" w:rsidR="001C13D1" w:rsidRPr="00C36286" w:rsidRDefault="001C13D1" w:rsidP="001C13D1">
            <w:pPr>
              <w:jc w:val="center"/>
              <w:rPr>
                <w:bCs/>
              </w:rPr>
            </w:pPr>
            <w:r w:rsidRPr="00C36286">
              <w:rPr>
                <w:bCs/>
              </w:rPr>
              <w:t>2011</w:t>
            </w:r>
          </w:p>
        </w:tc>
        <w:tc>
          <w:tcPr>
            <w:tcW w:w="886" w:type="dxa"/>
            <w:vAlign w:val="center"/>
          </w:tcPr>
          <w:p w14:paraId="65FA4818" w14:textId="77777777" w:rsidR="001C13D1" w:rsidRPr="00C36286" w:rsidRDefault="001C13D1" w:rsidP="001C13D1">
            <w:pPr>
              <w:jc w:val="center"/>
              <w:rPr>
                <w:bCs/>
              </w:rPr>
            </w:pPr>
            <w:r w:rsidRPr="00C36286">
              <w:rPr>
                <w:bCs/>
              </w:rPr>
              <w:t>2012</w:t>
            </w:r>
          </w:p>
        </w:tc>
        <w:tc>
          <w:tcPr>
            <w:tcW w:w="728" w:type="dxa"/>
            <w:vAlign w:val="center"/>
          </w:tcPr>
          <w:p w14:paraId="4DACA413" w14:textId="77777777" w:rsidR="001C13D1" w:rsidRPr="00C36286" w:rsidRDefault="001C13D1" w:rsidP="001C13D1">
            <w:pPr>
              <w:jc w:val="center"/>
              <w:rPr>
                <w:bCs/>
              </w:rPr>
            </w:pPr>
            <w:r w:rsidRPr="00C36286">
              <w:rPr>
                <w:bCs/>
              </w:rPr>
              <w:t>2013</w:t>
            </w:r>
          </w:p>
        </w:tc>
        <w:tc>
          <w:tcPr>
            <w:tcW w:w="728" w:type="dxa"/>
          </w:tcPr>
          <w:p w14:paraId="731F4132" w14:textId="77777777" w:rsidR="001C13D1" w:rsidRPr="00C36286" w:rsidRDefault="001C13D1" w:rsidP="001C13D1">
            <w:pPr>
              <w:jc w:val="center"/>
              <w:rPr>
                <w:bCs/>
              </w:rPr>
            </w:pPr>
            <w:r w:rsidRPr="00C36286">
              <w:rPr>
                <w:bCs/>
              </w:rPr>
              <w:t>2014</w:t>
            </w:r>
          </w:p>
        </w:tc>
      </w:tr>
      <w:tr w:rsidR="001C13D1" w:rsidRPr="00F900A6" w14:paraId="2B244B3E" w14:textId="77777777" w:rsidTr="001C13D1">
        <w:tc>
          <w:tcPr>
            <w:tcW w:w="979" w:type="dxa"/>
          </w:tcPr>
          <w:p w14:paraId="6E04C224" w14:textId="77777777" w:rsidR="001C13D1" w:rsidRPr="00C36286" w:rsidRDefault="001C13D1" w:rsidP="001C13D1">
            <w:pPr>
              <w:rPr>
                <w:sz w:val="22"/>
                <w:szCs w:val="22"/>
              </w:rPr>
            </w:pPr>
            <w:r w:rsidRPr="00C36286">
              <w:t>D9/D1</w:t>
            </w:r>
          </w:p>
        </w:tc>
        <w:tc>
          <w:tcPr>
            <w:tcW w:w="886" w:type="dxa"/>
          </w:tcPr>
          <w:p w14:paraId="4798DE4E" w14:textId="77777777" w:rsidR="001C13D1" w:rsidRPr="00C36286" w:rsidRDefault="001C13D1" w:rsidP="001C13D1">
            <w:pPr>
              <w:rPr>
                <w:sz w:val="22"/>
                <w:szCs w:val="22"/>
              </w:rPr>
            </w:pPr>
            <w:r w:rsidRPr="00C36286">
              <w:rPr>
                <w:sz w:val="22"/>
                <w:szCs w:val="22"/>
              </w:rPr>
              <w:t>3.5</w:t>
            </w:r>
          </w:p>
        </w:tc>
        <w:tc>
          <w:tcPr>
            <w:tcW w:w="898" w:type="dxa"/>
          </w:tcPr>
          <w:p w14:paraId="4E9540A9" w14:textId="77777777" w:rsidR="001C13D1" w:rsidRPr="00C36286" w:rsidRDefault="001C13D1" w:rsidP="001C13D1">
            <w:pPr>
              <w:rPr>
                <w:sz w:val="22"/>
                <w:szCs w:val="22"/>
              </w:rPr>
            </w:pPr>
            <w:r w:rsidRPr="00C36286">
              <w:rPr>
                <w:sz w:val="22"/>
                <w:szCs w:val="22"/>
              </w:rPr>
              <w:t>3.4</w:t>
            </w:r>
          </w:p>
        </w:tc>
        <w:tc>
          <w:tcPr>
            <w:tcW w:w="897" w:type="dxa"/>
          </w:tcPr>
          <w:p w14:paraId="4EDE6391" w14:textId="77777777" w:rsidR="001C13D1" w:rsidRPr="00C36286" w:rsidRDefault="001C13D1" w:rsidP="001C13D1">
            <w:pPr>
              <w:rPr>
                <w:sz w:val="22"/>
                <w:szCs w:val="22"/>
              </w:rPr>
            </w:pPr>
            <w:r w:rsidRPr="00C36286">
              <w:rPr>
                <w:sz w:val="22"/>
                <w:szCs w:val="22"/>
              </w:rPr>
              <w:t>3.4</w:t>
            </w:r>
          </w:p>
        </w:tc>
        <w:tc>
          <w:tcPr>
            <w:tcW w:w="897" w:type="dxa"/>
          </w:tcPr>
          <w:p w14:paraId="449E9927" w14:textId="77777777" w:rsidR="001C13D1" w:rsidRPr="00C36286" w:rsidRDefault="001C13D1" w:rsidP="001C13D1">
            <w:pPr>
              <w:rPr>
                <w:sz w:val="22"/>
                <w:szCs w:val="22"/>
              </w:rPr>
            </w:pPr>
            <w:r w:rsidRPr="00C36286">
              <w:rPr>
                <w:sz w:val="22"/>
                <w:szCs w:val="22"/>
              </w:rPr>
              <w:t>3.4</w:t>
            </w:r>
          </w:p>
        </w:tc>
        <w:tc>
          <w:tcPr>
            <w:tcW w:w="897" w:type="dxa"/>
          </w:tcPr>
          <w:p w14:paraId="13664117" w14:textId="77777777" w:rsidR="001C13D1" w:rsidRPr="00C36286" w:rsidRDefault="001C13D1" w:rsidP="001C13D1">
            <w:pPr>
              <w:rPr>
                <w:sz w:val="22"/>
                <w:szCs w:val="22"/>
              </w:rPr>
            </w:pPr>
            <w:r w:rsidRPr="00C36286">
              <w:rPr>
                <w:sz w:val="22"/>
                <w:szCs w:val="22"/>
              </w:rPr>
              <w:t>3.5</w:t>
            </w:r>
          </w:p>
        </w:tc>
        <w:tc>
          <w:tcPr>
            <w:tcW w:w="885" w:type="dxa"/>
          </w:tcPr>
          <w:p w14:paraId="54DBD39D" w14:textId="77777777" w:rsidR="001C13D1" w:rsidRPr="00C36286" w:rsidRDefault="001C13D1" w:rsidP="001C13D1">
            <w:pPr>
              <w:rPr>
                <w:sz w:val="22"/>
                <w:szCs w:val="22"/>
              </w:rPr>
            </w:pPr>
            <w:r w:rsidRPr="00C36286">
              <w:rPr>
                <w:sz w:val="22"/>
                <w:szCs w:val="22"/>
              </w:rPr>
              <w:t>3.5</w:t>
            </w:r>
          </w:p>
        </w:tc>
        <w:tc>
          <w:tcPr>
            <w:tcW w:w="874" w:type="dxa"/>
          </w:tcPr>
          <w:p w14:paraId="10521A16" w14:textId="77777777" w:rsidR="001C13D1" w:rsidRPr="00C36286" w:rsidRDefault="001C13D1" w:rsidP="001C13D1">
            <w:pPr>
              <w:rPr>
                <w:sz w:val="22"/>
                <w:szCs w:val="22"/>
              </w:rPr>
            </w:pPr>
            <w:r w:rsidRPr="00C36286">
              <w:rPr>
                <w:sz w:val="22"/>
                <w:szCs w:val="22"/>
              </w:rPr>
              <w:t>3.6</w:t>
            </w:r>
          </w:p>
        </w:tc>
        <w:tc>
          <w:tcPr>
            <w:tcW w:w="886" w:type="dxa"/>
          </w:tcPr>
          <w:p w14:paraId="38BF6E9F" w14:textId="77777777" w:rsidR="001C13D1" w:rsidRPr="00C36286" w:rsidRDefault="001C13D1" w:rsidP="001C13D1">
            <w:pPr>
              <w:rPr>
                <w:sz w:val="22"/>
                <w:szCs w:val="22"/>
              </w:rPr>
            </w:pPr>
            <w:r w:rsidRPr="00C36286">
              <w:rPr>
                <w:sz w:val="22"/>
                <w:szCs w:val="22"/>
              </w:rPr>
              <w:t>3.6</w:t>
            </w:r>
          </w:p>
        </w:tc>
        <w:tc>
          <w:tcPr>
            <w:tcW w:w="728" w:type="dxa"/>
          </w:tcPr>
          <w:p w14:paraId="23039F2F" w14:textId="77777777" w:rsidR="001C13D1" w:rsidRPr="00C36286" w:rsidRDefault="001C13D1" w:rsidP="001C13D1">
            <w:r w:rsidRPr="00C36286">
              <w:rPr>
                <w:sz w:val="22"/>
                <w:szCs w:val="22"/>
              </w:rPr>
              <w:t>3.5</w:t>
            </w:r>
          </w:p>
        </w:tc>
        <w:tc>
          <w:tcPr>
            <w:tcW w:w="728" w:type="dxa"/>
          </w:tcPr>
          <w:p w14:paraId="5CFE843F" w14:textId="77777777" w:rsidR="001C13D1" w:rsidRPr="00C36286" w:rsidRDefault="001C13D1" w:rsidP="001C13D1">
            <w:r w:rsidRPr="00C36286">
              <w:t>3,5</w:t>
            </w:r>
          </w:p>
        </w:tc>
      </w:tr>
      <w:tr w:rsidR="001C13D1" w:rsidRPr="00F900A6" w14:paraId="30A91C74" w14:textId="77777777" w:rsidTr="001C13D1">
        <w:tc>
          <w:tcPr>
            <w:tcW w:w="979" w:type="dxa"/>
          </w:tcPr>
          <w:p w14:paraId="2A6741A5" w14:textId="77777777" w:rsidR="001C13D1" w:rsidRPr="00C36286" w:rsidRDefault="001C13D1" w:rsidP="001C13D1">
            <w:pPr>
              <w:rPr>
                <w:sz w:val="22"/>
                <w:szCs w:val="22"/>
              </w:rPr>
            </w:pPr>
            <w:r w:rsidRPr="00C36286">
              <w:t>D9/D5</w:t>
            </w:r>
          </w:p>
        </w:tc>
        <w:tc>
          <w:tcPr>
            <w:tcW w:w="886" w:type="dxa"/>
          </w:tcPr>
          <w:p w14:paraId="564E32A7" w14:textId="77777777" w:rsidR="001C13D1" w:rsidRPr="00C36286" w:rsidRDefault="001C13D1" w:rsidP="001C13D1">
            <w:pPr>
              <w:rPr>
                <w:sz w:val="22"/>
                <w:szCs w:val="22"/>
              </w:rPr>
            </w:pPr>
            <w:r w:rsidRPr="00C36286">
              <w:rPr>
                <w:sz w:val="22"/>
                <w:szCs w:val="22"/>
              </w:rPr>
              <w:t>1.9</w:t>
            </w:r>
          </w:p>
        </w:tc>
        <w:tc>
          <w:tcPr>
            <w:tcW w:w="898" w:type="dxa"/>
          </w:tcPr>
          <w:p w14:paraId="10FA1719" w14:textId="77777777" w:rsidR="001C13D1" w:rsidRPr="00C36286" w:rsidRDefault="001C13D1" w:rsidP="001C13D1">
            <w:pPr>
              <w:rPr>
                <w:sz w:val="22"/>
                <w:szCs w:val="22"/>
              </w:rPr>
            </w:pPr>
            <w:r w:rsidRPr="00C36286">
              <w:rPr>
                <w:sz w:val="22"/>
                <w:szCs w:val="22"/>
              </w:rPr>
              <w:t>1.9</w:t>
            </w:r>
          </w:p>
        </w:tc>
        <w:tc>
          <w:tcPr>
            <w:tcW w:w="897" w:type="dxa"/>
          </w:tcPr>
          <w:p w14:paraId="6554D92B" w14:textId="77777777" w:rsidR="001C13D1" w:rsidRPr="00C36286" w:rsidRDefault="001C13D1" w:rsidP="001C13D1">
            <w:pPr>
              <w:rPr>
                <w:sz w:val="22"/>
                <w:szCs w:val="22"/>
              </w:rPr>
            </w:pPr>
            <w:r w:rsidRPr="00C36286">
              <w:rPr>
                <w:sz w:val="22"/>
                <w:szCs w:val="22"/>
              </w:rPr>
              <w:t>1.9</w:t>
            </w:r>
          </w:p>
        </w:tc>
        <w:tc>
          <w:tcPr>
            <w:tcW w:w="897" w:type="dxa"/>
          </w:tcPr>
          <w:p w14:paraId="031C4494" w14:textId="77777777" w:rsidR="001C13D1" w:rsidRPr="00C36286" w:rsidRDefault="001C13D1" w:rsidP="001C13D1">
            <w:pPr>
              <w:rPr>
                <w:sz w:val="22"/>
                <w:szCs w:val="22"/>
              </w:rPr>
            </w:pPr>
            <w:r w:rsidRPr="00C36286">
              <w:rPr>
                <w:sz w:val="22"/>
                <w:szCs w:val="22"/>
              </w:rPr>
              <w:t>1.9</w:t>
            </w:r>
          </w:p>
        </w:tc>
        <w:tc>
          <w:tcPr>
            <w:tcW w:w="897" w:type="dxa"/>
          </w:tcPr>
          <w:p w14:paraId="6E7FA234" w14:textId="77777777" w:rsidR="001C13D1" w:rsidRPr="00C36286" w:rsidRDefault="001C13D1" w:rsidP="001C13D1">
            <w:pPr>
              <w:rPr>
                <w:sz w:val="22"/>
                <w:szCs w:val="22"/>
              </w:rPr>
            </w:pPr>
            <w:r w:rsidRPr="00C36286">
              <w:rPr>
                <w:sz w:val="22"/>
                <w:szCs w:val="22"/>
              </w:rPr>
              <w:t>1.9</w:t>
            </w:r>
          </w:p>
        </w:tc>
        <w:tc>
          <w:tcPr>
            <w:tcW w:w="885" w:type="dxa"/>
          </w:tcPr>
          <w:p w14:paraId="317E86D3" w14:textId="77777777" w:rsidR="001C13D1" w:rsidRPr="00C36286" w:rsidRDefault="001C13D1" w:rsidP="001C13D1">
            <w:pPr>
              <w:rPr>
                <w:sz w:val="22"/>
                <w:szCs w:val="22"/>
              </w:rPr>
            </w:pPr>
            <w:r w:rsidRPr="00C36286">
              <w:rPr>
                <w:sz w:val="22"/>
                <w:szCs w:val="22"/>
              </w:rPr>
              <w:t>1.9</w:t>
            </w:r>
          </w:p>
        </w:tc>
        <w:tc>
          <w:tcPr>
            <w:tcW w:w="874" w:type="dxa"/>
          </w:tcPr>
          <w:p w14:paraId="5E0726A4" w14:textId="77777777" w:rsidR="001C13D1" w:rsidRPr="00C36286" w:rsidRDefault="001C13D1" w:rsidP="001C13D1">
            <w:pPr>
              <w:rPr>
                <w:sz w:val="22"/>
                <w:szCs w:val="22"/>
              </w:rPr>
            </w:pPr>
            <w:r w:rsidRPr="00C36286">
              <w:rPr>
                <w:sz w:val="22"/>
                <w:szCs w:val="22"/>
              </w:rPr>
              <w:t>1.9</w:t>
            </w:r>
          </w:p>
        </w:tc>
        <w:tc>
          <w:tcPr>
            <w:tcW w:w="886" w:type="dxa"/>
          </w:tcPr>
          <w:p w14:paraId="53624130" w14:textId="77777777" w:rsidR="001C13D1" w:rsidRPr="00C36286" w:rsidRDefault="001C13D1" w:rsidP="001C13D1">
            <w:pPr>
              <w:rPr>
                <w:sz w:val="22"/>
                <w:szCs w:val="22"/>
              </w:rPr>
            </w:pPr>
            <w:r w:rsidRPr="00C36286">
              <w:rPr>
                <w:sz w:val="22"/>
                <w:szCs w:val="22"/>
              </w:rPr>
              <w:t>1.9</w:t>
            </w:r>
          </w:p>
        </w:tc>
        <w:tc>
          <w:tcPr>
            <w:tcW w:w="728" w:type="dxa"/>
          </w:tcPr>
          <w:p w14:paraId="7B6B9F95" w14:textId="77777777" w:rsidR="001C13D1" w:rsidRPr="00C36286" w:rsidRDefault="001C13D1" w:rsidP="001C13D1">
            <w:r w:rsidRPr="00C36286">
              <w:rPr>
                <w:sz w:val="22"/>
                <w:szCs w:val="22"/>
              </w:rPr>
              <w:t>1.9</w:t>
            </w:r>
          </w:p>
        </w:tc>
        <w:tc>
          <w:tcPr>
            <w:tcW w:w="728" w:type="dxa"/>
          </w:tcPr>
          <w:p w14:paraId="6AD60C77" w14:textId="77777777" w:rsidR="001C13D1" w:rsidRPr="00C36286" w:rsidRDefault="001C13D1" w:rsidP="001C13D1">
            <w:r w:rsidRPr="00C36286">
              <w:t>1,8</w:t>
            </w:r>
          </w:p>
        </w:tc>
      </w:tr>
      <w:tr w:rsidR="001C13D1" w:rsidRPr="00F900A6" w14:paraId="0FEFD675" w14:textId="77777777" w:rsidTr="001C13D1">
        <w:tc>
          <w:tcPr>
            <w:tcW w:w="979" w:type="dxa"/>
          </w:tcPr>
          <w:p w14:paraId="62B56548" w14:textId="77777777" w:rsidR="001C13D1" w:rsidRPr="00C36286" w:rsidRDefault="001C13D1" w:rsidP="001C13D1">
            <w:pPr>
              <w:rPr>
                <w:sz w:val="22"/>
                <w:szCs w:val="22"/>
              </w:rPr>
            </w:pPr>
            <w:r w:rsidRPr="00C36286">
              <w:t>D5/D1</w:t>
            </w:r>
          </w:p>
        </w:tc>
        <w:tc>
          <w:tcPr>
            <w:tcW w:w="886" w:type="dxa"/>
            <w:vAlign w:val="center"/>
          </w:tcPr>
          <w:p w14:paraId="63FB5E82" w14:textId="77777777" w:rsidR="001C13D1" w:rsidRPr="00C36286" w:rsidRDefault="001C13D1" w:rsidP="001C13D1">
            <w:r w:rsidRPr="00C36286">
              <w:t>1,9</w:t>
            </w:r>
          </w:p>
        </w:tc>
        <w:tc>
          <w:tcPr>
            <w:tcW w:w="898" w:type="dxa"/>
            <w:vAlign w:val="center"/>
          </w:tcPr>
          <w:p w14:paraId="3D659BE2" w14:textId="77777777" w:rsidR="001C13D1" w:rsidRPr="00C36286" w:rsidRDefault="001C13D1" w:rsidP="001C13D1">
            <w:r w:rsidRPr="00C36286">
              <w:t>1,8</w:t>
            </w:r>
          </w:p>
        </w:tc>
        <w:tc>
          <w:tcPr>
            <w:tcW w:w="897" w:type="dxa"/>
            <w:vAlign w:val="center"/>
          </w:tcPr>
          <w:p w14:paraId="7E1A1433" w14:textId="77777777" w:rsidR="001C13D1" w:rsidRPr="00C36286" w:rsidRDefault="001C13D1" w:rsidP="001C13D1">
            <w:r w:rsidRPr="00C36286">
              <w:t>1,8</w:t>
            </w:r>
          </w:p>
        </w:tc>
        <w:tc>
          <w:tcPr>
            <w:tcW w:w="897" w:type="dxa"/>
            <w:vAlign w:val="center"/>
          </w:tcPr>
          <w:p w14:paraId="4985E655" w14:textId="77777777" w:rsidR="001C13D1" w:rsidRPr="00C36286" w:rsidRDefault="001C13D1" w:rsidP="001C13D1">
            <w:r w:rsidRPr="00C36286">
              <w:t>1,8</w:t>
            </w:r>
          </w:p>
        </w:tc>
        <w:tc>
          <w:tcPr>
            <w:tcW w:w="897" w:type="dxa"/>
            <w:vAlign w:val="center"/>
          </w:tcPr>
          <w:p w14:paraId="30E223D2" w14:textId="77777777" w:rsidR="001C13D1" w:rsidRPr="00C36286" w:rsidRDefault="001C13D1" w:rsidP="001C13D1">
            <w:r w:rsidRPr="00C36286">
              <w:t>1,8</w:t>
            </w:r>
          </w:p>
        </w:tc>
        <w:tc>
          <w:tcPr>
            <w:tcW w:w="885" w:type="dxa"/>
            <w:vAlign w:val="center"/>
          </w:tcPr>
          <w:p w14:paraId="6E84FA11" w14:textId="77777777" w:rsidR="001C13D1" w:rsidRPr="00C36286" w:rsidRDefault="001C13D1" w:rsidP="001C13D1">
            <w:r w:rsidRPr="00C36286">
              <w:t>1,8</w:t>
            </w:r>
          </w:p>
        </w:tc>
        <w:tc>
          <w:tcPr>
            <w:tcW w:w="874" w:type="dxa"/>
            <w:vAlign w:val="center"/>
          </w:tcPr>
          <w:p w14:paraId="7E7A42A7" w14:textId="77777777" w:rsidR="001C13D1" w:rsidRPr="00C36286" w:rsidRDefault="001C13D1" w:rsidP="001C13D1">
            <w:r w:rsidRPr="00C36286">
              <w:t>1.8</w:t>
            </w:r>
          </w:p>
        </w:tc>
        <w:tc>
          <w:tcPr>
            <w:tcW w:w="886" w:type="dxa"/>
            <w:vAlign w:val="center"/>
          </w:tcPr>
          <w:p w14:paraId="335BF0D6" w14:textId="77777777" w:rsidR="001C13D1" w:rsidRPr="00C36286" w:rsidRDefault="001C13D1" w:rsidP="001C13D1">
            <w:r w:rsidRPr="00C36286">
              <w:t>1.9</w:t>
            </w:r>
          </w:p>
        </w:tc>
        <w:tc>
          <w:tcPr>
            <w:tcW w:w="728" w:type="dxa"/>
            <w:vAlign w:val="center"/>
          </w:tcPr>
          <w:p w14:paraId="6933186F" w14:textId="77777777" w:rsidR="001C13D1" w:rsidRPr="00C36286" w:rsidRDefault="001C13D1" w:rsidP="001C13D1">
            <w:r w:rsidRPr="00C36286">
              <w:t>1,9</w:t>
            </w:r>
          </w:p>
        </w:tc>
        <w:tc>
          <w:tcPr>
            <w:tcW w:w="728" w:type="dxa"/>
          </w:tcPr>
          <w:p w14:paraId="683D3A3B" w14:textId="77777777" w:rsidR="001C13D1" w:rsidRPr="00C36286" w:rsidRDefault="001C13D1" w:rsidP="001C13D1">
            <w:r w:rsidRPr="00C36286">
              <w:t>1,9</w:t>
            </w:r>
          </w:p>
        </w:tc>
      </w:tr>
    </w:tbl>
    <w:p w14:paraId="7F0304FE" w14:textId="77777777" w:rsidR="001C13D1" w:rsidRPr="009132E9" w:rsidRDefault="001C13D1" w:rsidP="001C13D1">
      <w:pPr>
        <w:pStyle w:val="Lgende"/>
        <w:rPr>
          <w:sz w:val="16"/>
          <w:szCs w:val="16"/>
        </w:rPr>
      </w:pPr>
    </w:p>
    <w:p w14:paraId="4339B299" w14:textId="568490CF" w:rsidR="001C13D1" w:rsidRDefault="001C13D1" w:rsidP="001C13D1">
      <w:pPr>
        <w:pStyle w:val="Lgende"/>
      </w:pPr>
    </w:p>
    <w:p w14:paraId="36B4431F" w14:textId="2290E431" w:rsidR="00C01DB2" w:rsidRDefault="00C01DB2" w:rsidP="00C01DB2"/>
    <w:p w14:paraId="2B8EE99E" w14:textId="7B5CB07E" w:rsidR="00C01DB2" w:rsidRDefault="00C01DB2" w:rsidP="00C01DB2"/>
    <w:p w14:paraId="2DEBC610" w14:textId="77777777" w:rsidR="00122A0B" w:rsidRDefault="00122A0B" w:rsidP="00C01DB2"/>
    <w:p w14:paraId="4BD2CF39" w14:textId="77777777" w:rsidR="00C01DB2" w:rsidRPr="00C01DB2" w:rsidRDefault="00C01DB2" w:rsidP="00C01DB2"/>
    <w:p w14:paraId="31E370D9" w14:textId="71CA4864" w:rsidR="001C13D1" w:rsidRPr="00892F2A" w:rsidRDefault="001C13D1" w:rsidP="00B82308">
      <w:pPr>
        <w:pStyle w:val="Lgende"/>
      </w:pPr>
      <w:bookmarkStart w:id="3" w:name="_Toc352168653"/>
      <w:r>
        <w:lastRenderedPageBreak/>
        <w:t xml:space="preserve">DOCUMENT </w:t>
      </w:r>
      <w:r w:rsidR="0003293A">
        <w:fldChar w:fldCharType="begin"/>
      </w:r>
      <w:r w:rsidR="0003293A">
        <w:instrText xml:space="preserve"> SEQ DOCUMENT \* ARABIC </w:instrText>
      </w:r>
      <w:r w:rsidR="0003293A">
        <w:fldChar w:fldCharType="separate"/>
      </w:r>
      <w:r w:rsidR="00EB72D6">
        <w:rPr>
          <w:noProof/>
        </w:rPr>
        <w:t>4</w:t>
      </w:r>
      <w:r w:rsidR="0003293A">
        <w:rPr>
          <w:noProof/>
        </w:rPr>
        <w:fldChar w:fldCharType="end"/>
      </w:r>
      <w:r w:rsidR="00B82308">
        <w:t xml:space="preserve"> : </w:t>
      </w:r>
      <w:r>
        <w:t xml:space="preserve"> </w:t>
      </w:r>
      <w:r w:rsidRPr="00740105">
        <w:t xml:space="preserve">Revenus annuels avant impôts par personne </w:t>
      </w:r>
      <w:r>
        <w:t>en France</w:t>
      </w:r>
      <w:bookmarkEnd w:id="3"/>
    </w:p>
    <w:p w14:paraId="7D6CEFF2" w14:textId="6299FB86" w:rsidR="001C13D1" w:rsidRPr="00FB528E" w:rsidRDefault="001C13D1" w:rsidP="00C01DB2">
      <w:pPr>
        <w:rPr>
          <w:rFonts w:ascii="Arial" w:hAnsi="Arial" w:cs="Arial"/>
          <w:i/>
          <w:sz w:val="20"/>
          <w:szCs w:val="20"/>
        </w:rPr>
      </w:pPr>
      <w:r>
        <w:rPr>
          <w:rFonts w:ascii="Arial" w:hAnsi="Arial" w:cs="Arial"/>
          <w:noProof/>
          <w:color w:val="DB011C"/>
          <w:sz w:val="18"/>
          <w:szCs w:val="18"/>
          <w:lang w:eastAsia="fr-FR" w:bidi="or-IN"/>
        </w:rPr>
        <w:drawing>
          <wp:anchor distT="0" distB="0" distL="114300" distR="114300" simplePos="0" relativeHeight="251668480" behindDoc="0" locked="0" layoutInCell="1" allowOverlap="1" wp14:anchorId="5C5071D3" wp14:editId="152B8FD6">
            <wp:simplePos x="0" y="0"/>
            <wp:positionH relativeFrom="column">
              <wp:posOffset>-342900</wp:posOffset>
            </wp:positionH>
            <wp:positionV relativeFrom="paragraph">
              <wp:posOffset>53340</wp:posOffset>
            </wp:positionV>
            <wp:extent cx="5029200" cy="1383030"/>
            <wp:effectExtent l="0" t="0" r="0" b="0"/>
            <wp:wrapTight wrapText="bothSides">
              <wp:wrapPolygon edited="0">
                <wp:start x="0" y="0"/>
                <wp:lineTo x="0" y="21025"/>
                <wp:lineTo x="21491" y="21025"/>
                <wp:lineTo x="21491" y="0"/>
                <wp:lineTo x="0" y="0"/>
              </wp:wrapPolygon>
            </wp:wrapTight>
            <wp:docPr id="25" name="TB_Image" descr="A690031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Image" descr="A690031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0" cy="1383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528E">
        <w:rPr>
          <w:rFonts w:ascii="Arial" w:hAnsi="Arial" w:cs="Arial"/>
          <w:i/>
          <w:sz w:val="20"/>
          <w:szCs w:val="20"/>
        </w:rPr>
        <w:t xml:space="preserve">Source :  Louis </w:t>
      </w:r>
      <w:r w:rsidR="00C01DB2" w:rsidRPr="00FB528E">
        <w:rPr>
          <w:rFonts w:ascii="Arial" w:hAnsi="Arial" w:cs="Arial"/>
          <w:i/>
          <w:sz w:val="20"/>
          <w:szCs w:val="20"/>
        </w:rPr>
        <w:t>Maurin, Alternatives</w:t>
      </w:r>
      <w:r w:rsidRPr="00FB528E">
        <w:rPr>
          <w:iCs/>
          <w:sz w:val="20"/>
          <w:szCs w:val="20"/>
        </w:rPr>
        <w:t xml:space="preserve"> Economiques Hors-série</w:t>
      </w:r>
      <w:r w:rsidRPr="00FB528E">
        <w:rPr>
          <w:rFonts w:ascii="Arial" w:hAnsi="Arial" w:cs="Arial"/>
          <w:i/>
          <w:sz w:val="20"/>
          <w:szCs w:val="20"/>
        </w:rPr>
        <w:t xml:space="preserve"> n° 090 - octobre 2011</w:t>
      </w:r>
    </w:p>
    <w:p w14:paraId="573E232E" w14:textId="77777777" w:rsidR="001C13D1" w:rsidRPr="00C36286" w:rsidRDefault="001C13D1" w:rsidP="001C13D1"/>
    <w:p w14:paraId="05D876C1" w14:textId="77777777" w:rsidR="001C13D1" w:rsidRDefault="001C13D1" w:rsidP="001C13D1">
      <w:pPr>
        <w:pStyle w:val="Lgende"/>
      </w:pPr>
    </w:p>
    <w:p w14:paraId="45DB359F" w14:textId="77777777" w:rsidR="001C13D1" w:rsidRDefault="001C13D1" w:rsidP="00B953DB">
      <w:pPr>
        <w:pStyle w:val="Lgende"/>
      </w:pPr>
    </w:p>
    <w:p w14:paraId="2982BDF6" w14:textId="04D248B9" w:rsidR="000D2F8D" w:rsidRDefault="00B53620" w:rsidP="00B53620">
      <w:pPr>
        <w:pStyle w:val="Lgende"/>
      </w:pPr>
      <w:bookmarkStart w:id="4" w:name="_Toc352168654"/>
      <w:r>
        <w:t xml:space="preserve">DOCUMENT </w:t>
      </w:r>
      <w:r w:rsidR="0003293A">
        <w:fldChar w:fldCharType="begin"/>
      </w:r>
      <w:r w:rsidR="0003293A">
        <w:instrText xml:space="preserve"> SEQ DOCUMENT \* ARABIC </w:instrText>
      </w:r>
      <w:r w:rsidR="0003293A">
        <w:fldChar w:fldCharType="separate"/>
      </w:r>
      <w:r w:rsidR="00EB72D6">
        <w:rPr>
          <w:noProof/>
        </w:rPr>
        <w:t>5</w:t>
      </w:r>
      <w:r w:rsidR="0003293A">
        <w:rPr>
          <w:noProof/>
        </w:rPr>
        <w:fldChar w:fldCharType="end"/>
      </w:r>
      <w:r w:rsidR="00490333">
        <w:t>: Daniel COHEN.</w:t>
      </w:r>
      <w:r w:rsidR="0026117A">
        <w:t xml:space="preserve"> </w:t>
      </w:r>
      <w:r w:rsidR="0026117A" w:rsidRPr="0026117A">
        <w:rPr>
          <w:u w:val="single"/>
        </w:rPr>
        <w:t xml:space="preserve">Le monde est clos et </w:t>
      </w:r>
      <w:r w:rsidR="001C13D1">
        <w:rPr>
          <w:u w:val="single"/>
        </w:rPr>
        <w:t xml:space="preserve">le </w:t>
      </w:r>
      <w:r w:rsidR="0026117A" w:rsidRPr="0026117A">
        <w:rPr>
          <w:u w:val="single"/>
        </w:rPr>
        <w:t>désir</w:t>
      </w:r>
      <w:r w:rsidR="00B27BD7">
        <w:rPr>
          <w:u w:val="single"/>
        </w:rPr>
        <w:t xml:space="preserve"> infini</w:t>
      </w:r>
      <w:r w:rsidR="000D2F8D">
        <w:t>.</w:t>
      </w:r>
      <w:bookmarkEnd w:id="4"/>
      <w:r w:rsidR="000D2F8D">
        <w:t xml:space="preserve"> </w:t>
      </w:r>
    </w:p>
    <w:p w14:paraId="3BF40334" w14:textId="342C8781" w:rsidR="00490333" w:rsidRPr="000D2F8D" w:rsidRDefault="00B953DB" w:rsidP="000D2F8D">
      <w:pPr>
        <w:rPr>
          <w:sz w:val="20"/>
          <w:szCs w:val="20"/>
        </w:rPr>
      </w:pPr>
      <w:r>
        <w:t xml:space="preserve"> </w:t>
      </w:r>
      <w:r w:rsidR="00C01DB2" w:rsidRPr="000D2F8D">
        <w:rPr>
          <w:rFonts w:ascii="Arial" w:hAnsi="Arial" w:cs="Arial"/>
          <w:i/>
          <w:sz w:val="20"/>
          <w:szCs w:val="20"/>
        </w:rPr>
        <w:t>Source</w:t>
      </w:r>
      <w:r w:rsidR="000D2F8D" w:rsidRPr="000D2F8D">
        <w:rPr>
          <w:rFonts w:ascii="Arial" w:hAnsi="Arial" w:cs="Arial"/>
          <w:i/>
          <w:sz w:val="20"/>
          <w:szCs w:val="20"/>
        </w:rPr>
        <w:t xml:space="preserve"> : </w:t>
      </w:r>
      <w:r w:rsidR="00EB72D6">
        <w:t>Extrait du livre</w:t>
      </w:r>
      <w:r w:rsidR="00EB72D6" w:rsidRPr="000D2F8D">
        <w:rPr>
          <w:rFonts w:ascii="Arial" w:hAnsi="Arial" w:cs="Arial"/>
          <w:i/>
          <w:sz w:val="20"/>
          <w:szCs w:val="20"/>
        </w:rPr>
        <w:t xml:space="preserve"> </w:t>
      </w:r>
      <w:r w:rsidR="000D2F8D" w:rsidRPr="000D2F8D">
        <w:rPr>
          <w:rFonts w:ascii="Arial" w:hAnsi="Arial" w:cs="Arial"/>
          <w:i/>
          <w:sz w:val="20"/>
          <w:szCs w:val="20"/>
        </w:rPr>
        <w:t>E</w:t>
      </w:r>
      <w:r w:rsidR="00490333" w:rsidRPr="000D2F8D">
        <w:rPr>
          <w:rFonts w:ascii="Arial" w:hAnsi="Arial" w:cs="Arial"/>
          <w:i/>
          <w:sz w:val="20"/>
          <w:szCs w:val="20"/>
        </w:rPr>
        <w:t>diteur Albin Michel, paru le 3 Septembre 2015.</w:t>
      </w:r>
    </w:p>
    <w:p w14:paraId="3B57F385" w14:textId="0D93D9BE" w:rsidR="00490333" w:rsidRPr="00B53620" w:rsidRDefault="00490333" w:rsidP="000D2F8D">
      <w:pPr>
        <w:jc w:val="both"/>
        <w:rPr>
          <w:sz w:val="24"/>
          <w:szCs w:val="24"/>
        </w:rPr>
      </w:pPr>
      <w:r w:rsidRPr="00B53620">
        <w:rPr>
          <w:sz w:val="24"/>
          <w:szCs w:val="24"/>
        </w:rPr>
        <w:t>Le monde tend vers le tout-numérique, comme hier vers le tout électrique […]</w:t>
      </w:r>
    </w:p>
    <w:p w14:paraId="23D3293A" w14:textId="77777777" w:rsidR="00490333" w:rsidRPr="00B53620" w:rsidRDefault="00490333" w:rsidP="000D2F8D">
      <w:pPr>
        <w:jc w:val="both"/>
        <w:rPr>
          <w:sz w:val="24"/>
          <w:szCs w:val="24"/>
        </w:rPr>
      </w:pPr>
      <w:r w:rsidRPr="00B53620">
        <w:rPr>
          <w:sz w:val="24"/>
          <w:szCs w:val="24"/>
        </w:rPr>
        <w:t xml:space="preserve">Le chemin parcouru d’un point de vue technologique est pourtant considérable. Lorsque les premiers ordinateurs de bureau ont été introduits, des pools de secrétaires faisaient un travail aujourd’hui totalement révolu : taper des milliers de pages sans droit à l’erreur. Les données informatiques étaient stockées sur des cartes perforées. La musique s’écoutait sur des microsillons et personne n’aurait imaginé possible de disposer de plusieurs milliers de chansons dans l’équivalent d’une boite d’allumettes. On envoyait des lettres par courrier, dont la réponse venait plusieurs jours plus tard. Il fallait rester devant son téléphone lorsqu’on attendait un appel important. A la mesure de l’ensemble de ces transformations, les années soixante </w:t>
      </w:r>
      <w:r w:rsidRPr="00B53620">
        <w:rPr>
          <w:i/>
          <w:sz w:val="24"/>
          <w:szCs w:val="24"/>
        </w:rPr>
        <w:t>(1960)</w:t>
      </w:r>
      <w:r w:rsidRPr="00B53620">
        <w:rPr>
          <w:sz w:val="24"/>
          <w:szCs w:val="24"/>
        </w:rPr>
        <w:t xml:space="preserve"> apparaissent comme l’âge de pierre. […]</w:t>
      </w:r>
    </w:p>
    <w:p w14:paraId="3F16ABC5" w14:textId="7357D602" w:rsidR="00490333" w:rsidRPr="00B53620" w:rsidRDefault="00490333" w:rsidP="000D2F8D">
      <w:pPr>
        <w:jc w:val="both"/>
        <w:rPr>
          <w:sz w:val="24"/>
          <w:szCs w:val="24"/>
        </w:rPr>
      </w:pPr>
      <w:r w:rsidRPr="00B53620">
        <w:rPr>
          <w:sz w:val="24"/>
          <w:szCs w:val="24"/>
        </w:rPr>
        <w:t xml:space="preserve">Entre 1880 et 1940, le monde a véritablement changé de visage. En 1876, Graham Bell invente le téléphone. En 1879, Edison découvre l’ampoule électrique et Karl Benz le moteur à explosion, puis les frères Lumière, le cinéma en 1895 et Marconi, la TSF en 1901. Les inventions permises par l’électricité ont bouleversé le cadre d’existence des humains : l’ascenseur, les appareils électroménagers, l’air </w:t>
      </w:r>
      <w:r w:rsidR="00C01DB2" w:rsidRPr="00B53620">
        <w:rPr>
          <w:sz w:val="24"/>
          <w:szCs w:val="24"/>
        </w:rPr>
        <w:t>conditionné…</w:t>
      </w:r>
      <w:r w:rsidRPr="00B53620">
        <w:rPr>
          <w:sz w:val="24"/>
          <w:szCs w:val="24"/>
        </w:rPr>
        <w:t>. Toutes ces innovations sont visibles en 1929, du moins dans les centres urbains américains.</w:t>
      </w:r>
    </w:p>
    <w:p w14:paraId="63C87004" w14:textId="77777777" w:rsidR="00490333" w:rsidRPr="00B53620" w:rsidRDefault="00490333" w:rsidP="000D2F8D">
      <w:pPr>
        <w:jc w:val="both"/>
        <w:rPr>
          <w:sz w:val="24"/>
          <w:szCs w:val="24"/>
        </w:rPr>
      </w:pPr>
      <w:r w:rsidRPr="00B53620">
        <w:rPr>
          <w:sz w:val="24"/>
          <w:szCs w:val="24"/>
        </w:rPr>
        <w:t>Le tout-à-l’égout s’impose entre 1870 et 1900, un intervalle bref au cours duquel son accès est multiplié par dix. Entre 1890 et 1900, le métro aérien à Chicago et le métro souterrain à New York* bouleversent la géographie urbaine. Aux Etats-Unis, l’automobile marque la fin de l’exclusion rurale, le développement précoce d’une culture périurbaine. En 1946, les premiers programmes télévisuels sont diffusés. Si l’on y ajoute les améliorations apportées aux innovations du siècle précédent – le chemin de fer, la machine à vapeur, le télégraphe et le téléphone, et la hausse de la productivité agricole grâce aux tracteurs et aux engrais- on prend la mesure de la bourrasque qui a emporté les pays européens et leurs terres de peuplement.</w:t>
      </w:r>
    </w:p>
    <w:p w14:paraId="1B7E4649" w14:textId="77777777" w:rsidR="00490333" w:rsidRPr="00B53620" w:rsidRDefault="00490333" w:rsidP="000D2F8D">
      <w:pPr>
        <w:jc w:val="both"/>
        <w:rPr>
          <w:sz w:val="24"/>
          <w:szCs w:val="24"/>
        </w:rPr>
      </w:pPr>
      <w:r w:rsidRPr="00B53620">
        <w:rPr>
          <w:sz w:val="24"/>
          <w:szCs w:val="24"/>
        </w:rPr>
        <w:t>Ces immenses transformations se sont traduites, durant le siècle passé, aux Etats-Unis, par une croissance moyenne du revenu par habitant de 2%/an. […]</w:t>
      </w:r>
    </w:p>
    <w:p w14:paraId="0254CCB4" w14:textId="4CF2E797" w:rsidR="00490333" w:rsidRPr="00B53620" w:rsidRDefault="00490333" w:rsidP="000D2F8D">
      <w:pPr>
        <w:jc w:val="both"/>
        <w:rPr>
          <w:sz w:val="24"/>
          <w:szCs w:val="24"/>
        </w:rPr>
      </w:pPr>
      <w:r w:rsidRPr="00B53620">
        <w:rPr>
          <w:sz w:val="24"/>
          <w:szCs w:val="24"/>
        </w:rPr>
        <w:t>[</w:t>
      </w:r>
      <w:r w:rsidR="00C01DB2" w:rsidRPr="00B53620">
        <w:rPr>
          <w:sz w:val="24"/>
          <w:szCs w:val="24"/>
        </w:rPr>
        <w:t>…]</w:t>
      </w:r>
      <w:r w:rsidR="00C01DB2" w:rsidRPr="00B53620">
        <w:rPr>
          <w:i/>
          <w:sz w:val="24"/>
          <w:szCs w:val="24"/>
        </w:rPr>
        <w:t xml:space="preserve"> Certains</w:t>
      </w:r>
      <w:r w:rsidRPr="00B53620">
        <w:rPr>
          <w:i/>
          <w:sz w:val="24"/>
          <w:szCs w:val="24"/>
        </w:rPr>
        <w:t xml:space="preserve"> économistes </w:t>
      </w:r>
      <w:r w:rsidRPr="00B53620">
        <w:rPr>
          <w:sz w:val="24"/>
          <w:szCs w:val="24"/>
        </w:rPr>
        <w:t>poussent l’idée selon laquelle la croissance euphorique du XX siècle ne se répétera pas au XXI°.[…]</w:t>
      </w:r>
    </w:p>
    <w:p w14:paraId="2D7323D1" w14:textId="4A5ABE39" w:rsidR="001C13D1" w:rsidRDefault="00490333" w:rsidP="00B53620">
      <w:pPr>
        <w:jc w:val="both"/>
        <w:rPr>
          <w:i/>
          <w:sz w:val="24"/>
          <w:szCs w:val="24"/>
        </w:rPr>
      </w:pPr>
      <w:r w:rsidRPr="00B53620">
        <w:rPr>
          <w:i/>
          <w:sz w:val="24"/>
          <w:szCs w:val="24"/>
        </w:rPr>
        <w:t>Remarque : En France le même déroulement a été constaté mais plus tardif et plus étalé dans le temps. Par exemple : *Métro parisien, début des travaux 1898</w:t>
      </w:r>
      <w:r w:rsidR="00C01DB2">
        <w:rPr>
          <w:i/>
          <w:sz w:val="24"/>
          <w:szCs w:val="24"/>
        </w:rPr>
        <w:t>.</w:t>
      </w:r>
    </w:p>
    <w:p w14:paraId="1640751D" w14:textId="33E91A12" w:rsidR="00C01DB2" w:rsidRDefault="00C01DB2" w:rsidP="00B53620">
      <w:pPr>
        <w:jc w:val="both"/>
        <w:rPr>
          <w:i/>
          <w:sz w:val="24"/>
          <w:szCs w:val="24"/>
        </w:rPr>
      </w:pPr>
    </w:p>
    <w:p w14:paraId="1099E821" w14:textId="77777777" w:rsidR="00C01DB2" w:rsidRDefault="00C01DB2" w:rsidP="00B53620">
      <w:pPr>
        <w:jc w:val="both"/>
      </w:pPr>
    </w:p>
    <w:p w14:paraId="57B9E7C3" w14:textId="6D6BEEB1" w:rsidR="00A223EF" w:rsidRDefault="000D2F8D" w:rsidP="000D2F8D">
      <w:pPr>
        <w:pStyle w:val="Lgende"/>
      </w:pPr>
      <w:bookmarkStart w:id="5" w:name="_Toc352168655"/>
      <w:r>
        <w:lastRenderedPageBreak/>
        <w:t xml:space="preserve">DOCUMENT </w:t>
      </w:r>
      <w:r w:rsidR="0003293A">
        <w:fldChar w:fldCharType="begin"/>
      </w:r>
      <w:r w:rsidR="0003293A">
        <w:instrText xml:space="preserve"> SEQ DOCUMENT \* ARABIC </w:instrText>
      </w:r>
      <w:r w:rsidR="0003293A">
        <w:fldChar w:fldCharType="separate"/>
      </w:r>
      <w:r w:rsidR="00EB72D6">
        <w:rPr>
          <w:noProof/>
        </w:rPr>
        <w:t>6</w:t>
      </w:r>
      <w:r w:rsidR="0003293A">
        <w:rPr>
          <w:noProof/>
        </w:rPr>
        <w:fldChar w:fldCharType="end"/>
      </w:r>
      <w:r>
        <w:t> :  A propos d</w:t>
      </w:r>
      <w:r w:rsidR="001C13D1">
        <w:t>e l</w:t>
      </w:r>
      <w:r>
        <w:t>’espérance de vie</w:t>
      </w:r>
      <w:bookmarkEnd w:id="5"/>
    </w:p>
    <w:p w14:paraId="5EE79DCA" w14:textId="77777777" w:rsidR="000D2F8D" w:rsidRPr="000D2F8D" w:rsidRDefault="000D2F8D" w:rsidP="000D2F8D">
      <w:pPr>
        <w:rPr>
          <w:rFonts w:ascii="Arial" w:hAnsi="Arial" w:cs="Arial"/>
          <w:i/>
          <w:sz w:val="20"/>
          <w:szCs w:val="20"/>
        </w:rPr>
      </w:pPr>
      <w:r w:rsidRPr="000D2F8D">
        <w:rPr>
          <w:rFonts w:ascii="Arial" w:hAnsi="Arial" w:cs="Arial"/>
          <w:i/>
          <w:sz w:val="20"/>
          <w:szCs w:val="20"/>
        </w:rPr>
        <w:t>Source INSEE. Avril 2016</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3"/>
        <w:gridCol w:w="4016"/>
      </w:tblGrid>
      <w:tr w:rsidR="000D2F8D" w:rsidRPr="000D2F8D" w14:paraId="483DCE4C" w14:textId="77777777" w:rsidTr="000D2F8D">
        <w:tc>
          <w:tcPr>
            <w:tcW w:w="5869" w:type="dxa"/>
          </w:tcPr>
          <w:p w14:paraId="6DC099E4" w14:textId="77777777" w:rsidR="000D2F8D" w:rsidRPr="000D2F8D" w:rsidRDefault="000D2F8D" w:rsidP="000D2F8D">
            <w:pPr>
              <w:pStyle w:val="Sansinterligne"/>
              <w:ind w:hanging="108"/>
              <w:jc w:val="both"/>
              <w:rPr>
                <w:sz w:val="22"/>
                <w:szCs w:val="22"/>
              </w:rPr>
            </w:pPr>
            <w:r w:rsidRPr="000D2F8D">
              <w:rPr>
                <w:sz w:val="22"/>
                <w:szCs w:val="22"/>
              </w:rPr>
              <w:t>L'</w:t>
            </w:r>
            <w:hyperlink r:id="rId13" w:history="1">
              <w:r w:rsidRPr="000D2F8D">
                <w:rPr>
                  <w:sz w:val="22"/>
                  <w:szCs w:val="22"/>
                </w:rPr>
                <w:t>espérance de vie</w:t>
              </w:r>
            </w:hyperlink>
            <w:r w:rsidRPr="000D2F8D">
              <w:rPr>
                <w:sz w:val="22"/>
                <w:szCs w:val="22"/>
              </w:rPr>
              <w:t xml:space="preserve"> a progressé de façon spectaculaire depuis le milieu du XVIII</w:t>
            </w:r>
            <w:r w:rsidRPr="000D2F8D">
              <w:rPr>
                <w:sz w:val="22"/>
                <w:szCs w:val="22"/>
                <w:vertAlign w:val="superscript"/>
              </w:rPr>
              <w:t xml:space="preserve">e </w:t>
            </w:r>
            <w:r w:rsidRPr="000D2F8D">
              <w:rPr>
                <w:sz w:val="22"/>
                <w:szCs w:val="22"/>
              </w:rPr>
              <w:t>siècle (27 ans pour les hommes et 28 ans pour les femmes). Pour les femmes, l'espérance de vie à la naissance a triplé en 250 ans. Cela résulte de la conjonction d'immenses progrès réalisés dans les domaines économique, médical, culturel et social. En 2010, l'espérance de vie augmente en un an de quatre mois tant pour les hommes (78,1 ans) que pour les femmes (84,8 ans). Après la pause de 2008 et la faible augmentation de 2009, cette forte hausse peut s'interpréter comme un retour à la tendance de long terme.</w:t>
            </w:r>
          </w:p>
          <w:p w14:paraId="10DCAA9B" w14:textId="77777777" w:rsidR="000D2F8D" w:rsidRPr="000D2F8D" w:rsidRDefault="000D2F8D" w:rsidP="000D2F8D">
            <w:pPr>
              <w:pStyle w:val="Sansinterligne"/>
              <w:ind w:hanging="108"/>
              <w:jc w:val="both"/>
              <w:rPr>
                <w:sz w:val="22"/>
                <w:szCs w:val="22"/>
              </w:rPr>
            </w:pPr>
            <w:r w:rsidRPr="000D2F8D">
              <w:rPr>
                <w:sz w:val="22"/>
                <w:szCs w:val="22"/>
              </w:rPr>
              <w:t xml:space="preserve">Dans les pays européens, comme en France, les espérances de vie à la naissance augmentent régulièrement et toutes à peu près à la même vitesse. Dans l'Union européenne, la différence d'espérance de vie entre les femmes et les hommes a diminué depuis 1990, en raison de l'amélioration plus rapide de l'espérance de vie des hommes. L'espérance de vie des Françaises (84,4 ans en 2009) est largement supérieure à celle des Européennes (82,6 ans). </w:t>
            </w:r>
          </w:p>
        </w:tc>
        <w:tc>
          <w:tcPr>
            <w:tcW w:w="3736" w:type="dxa"/>
          </w:tcPr>
          <w:p w14:paraId="7C89A9A3" w14:textId="77777777" w:rsidR="000D2F8D" w:rsidRPr="000D2F8D" w:rsidRDefault="000D2F8D" w:rsidP="000D2F8D">
            <w:pPr>
              <w:jc w:val="both"/>
              <w:rPr>
                <w:sz w:val="22"/>
                <w:szCs w:val="22"/>
              </w:rPr>
            </w:pPr>
            <w:r w:rsidRPr="000D2F8D">
              <w:rPr>
                <w:noProof/>
                <w:lang w:bidi="or-IN"/>
              </w:rPr>
              <w:drawing>
                <wp:inline distT="0" distB="0" distL="0" distR="0" wp14:anchorId="18C7DFC3" wp14:editId="3167EB67">
                  <wp:extent cx="2401687" cy="3316812"/>
                  <wp:effectExtent l="0" t="0" r="11430" b="10795"/>
                  <wp:docPr id="23" name="Image 23" descr="Graphique gr0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que gr03.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3994" cy="3319998"/>
                          </a:xfrm>
                          <a:prstGeom prst="rect">
                            <a:avLst/>
                          </a:prstGeom>
                          <a:noFill/>
                          <a:ln>
                            <a:noFill/>
                          </a:ln>
                        </pic:spPr>
                      </pic:pic>
                    </a:graphicData>
                  </a:graphic>
                </wp:inline>
              </w:drawing>
            </w:r>
          </w:p>
        </w:tc>
      </w:tr>
    </w:tbl>
    <w:p w14:paraId="166C01E7" w14:textId="5C2E99E3" w:rsidR="000D2F8D" w:rsidRDefault="000D2F8D" w:rsidP="000D2F8D">
      <w:pPr>
        <w:pStyle w:val="Sansinterligne"/>
        <w:jc w:val="both"/>
      </w:pPr>
      <w:r w:rsidRPr="000D2F8D">
        <w:t xml:space="preserve">Seules les Espagnoles peuvent espérer vivre aussi longtemps. L'espérance de vie des hommes (77,7 ans en 2009) se situe également au-dessus de la </w:t>
      </w:r>
      <w:hyperlink r:id="rId15" w:history="1">
        <w:r w:rsidRPr="000D2F8D">
          <w:t>moyenne</w:t>
        </w:r>
      </w:hyperlink>
      <w:r w:rsidRPr="000D2F8D">
        <w:t xml:space="preserve"> européenne (76,7 ans) mais reste légèrement au-dessous de la moyenne de l'Europe des 15. En 2030, on estime que </w:t>
      </w:r>
      <w:r w:rsidRPr="000D2F8D">
        <w:rPr>
          <w:bCs/>
        </w:rPr>
        <w:t xml:space="preserve">l'espérance de vie à la naissance </w:t>
      </w:r>
      <w:r w:rsidRPr="000D2F8D">
        <w:t>dans l'Union européenne à 27 atteindra 85,3 ans pour les femmes et 80,0 ans pour les hommes, soit un écart de 5,3 ans. Cet allongement de l'espérance de vie se traduira par une hausse de la proportion de femmes âgées de 65 ans ou plus.</w:t>
      </w:r>
      <w:r w:rsidR="00122A0B">
        <w:t xml:space="preserve"> </w:t>
      </w:r>
      <w:r w:rsidRPr="000D2F8D">
        <w:t xml:space="preserve">Après une légère hausse en 2009, la mortalité infantile retrouve en </w:t>
      </w:r>
      <w:hyperlink r:id="rId16" w:history="1">
        <w:r w:rsidRPr="000D2F8D">
          <w:t>métropole</w:t>
        </w:r>
      </w:hyperlink>
      <w:r w:rsidRPr="000D2F8D">
        <w:t xml:space="preserve"> le niveau des dernières années. </w:t>
      </w:r>
    </w:p>
    <w:p w14:paraId="02D2904E" w14:textId="77777777" w:rsidR="00122A0B" w:rsidRPr="000D2F8D" w:rsidRDefault="00122A0B" w:rsidP="000D2F8D">
      <w:pPr>
        <w:pStyle w:val="Sansinterligne"/>
        <w:jc w:val="both"/>
      </w:pPr>
      <w:bookmarkStart w:id="6" w:name="_GoBack"/>
      <w:bookmarkEnd w:id="6"/>
    </w:p>
    <w:p w14:paraId="5B22C617" w14:textId="6B553F85" w:rsidR="00D60635" w:rsidRDefault="001C13D1" w:rsidP="00C01DB2">
      <w:pPr>
        <w:pStyle w:val="Lgende"/>
        <w:jc w:val="both"/>
        <w:rPr>
          <w:rFonts w:ascii="Comic Sans MS" w:hAnsi="Comic Sans MS"/>
          <w:sz w:val="22"/>
          <w:szCs w:val="22"/>
        </w:rPr>
      </w:pPr>
      <w:bookmarkStart w:id="7" w:name="_Toc352168656"/>
      <w:r>
        <w:rPr>
          <w:noProof/>
          <w:lang w:eastAsia="fr-FR" w:bidi="or-IN"/>
        </w:rPr>
        <w:drawing>
          <wp:anchor distT="0" distB="0" distL="114300" distR="114300" simplePos="0" relativeHeight="251669504" behindDoc="0" locked="0" layoutInCell="1" allowOverlap="1" wp14:anchorId="07140BF9" wp14:editId="3AAA84CD">
            <wp:simplePos x="0" y="0"/>
            <wp:positionH relativeFrom="column">
              <wp:posOffset>342900</wp:posOffset>
            </wp:positionH>
            <wp:positionV relativeFrom="paragraph">
              <wp:posOffset>280035</wp:posOffset>
            </wp:positionV>
            <wp:extent cx="5864225" cy="3777615"/>
            <wp:effectExtent l="0" t="0" r="3175" b="6985"/>
            <wp:wrapTight wrapText="bothSides">
              <wp:wrapPolygon edited="0">
                <wp:start x="0" y="0"/>
                <wp:lineTo x="0" y="21495"/>
                <wp:lineTo x="21518" y="21495"/>
                <wp:lineTo x="21518" y="0"/>
                <wp:lineTo x="0" y="0"/>
              </wp:wrapPolygon>
            </wp:wrapTight>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864225" cy="3777615"/>
                    </a:xfrm>
                    <a:prstGeom prst="rect">
                      <a:avLst/>
                    </a:prstGeom>
                  </pic:spPr>
                </pic:pic>
              </a:graphicData>
            </a:graphic>
            <wp14:sizeRelH relativeFrom="page">
              <wp14:pctWidth>0</wp14:pctWidth>
            </wp14:sizeRelH>
            <wp14:sizeRelV relativeFrom="page">
              <wp14:pctHeight>0</wp14:pctHeight>
            </wp14:sizeRelV>
          </wp:anchor>
        </w:drawing>
      </w:r>
      <w:r w:rsidR="00D60635">
        <w:t xml:space="preserve">DOCUMENT </w:t>
      </w:r>
      <w:r w:rsidR="0003293A">
        <w:fldChar w:fldCharType="begin"/>
      </w:r>
      <w:r w:rsidR="0003293A">
        <w:instrText xml:space="preserve"> SEQ DOCUMENT \* ARABIC </w:instrText>
      </w:r>
      <w:r w:rsidR="0003293A">
        <w:fldChar w:fldCharType="separate"/>
      </w:r>
      <w:r w:rsidR="00EB72D6">
        <w:rPr>
          <w:noProof/>
        </w:rPr>
        <w:t>7</w:t>
      </w:r>
      <w:r w:rsidR="0003293A">
        <w:rPr>
          <w:noProof/>
        </w:rPr>
        <w:fldChar w:fldCharType="end"/>
      </w:r>
      <w:r w:rsidR="00D60635">
        <w:rPr>
          <w:rFonts w:ascii="Comic Sans MS" w:hAnsi="Comic Sans MS"/>
          <w:sz w:val="22"/>
          <w:szCs w:val="22"/>
        </w:rPr>
        <w:t>: Taux de croissance en France (annuel et moyenne glissée sur 3 ans</w:t>
      </w:r>
      <w:r>
        <w:rPr>
          <w:rFonts w:ascii="Comic Sans MS" w:hAnsi="Comic Sans MS"/>
          <w:sz w:val="22"/>
          <w:szCs w:val="22"/>
        </w:rPr>
        <w:t>)</w:t>
      </w:r>
      <w:r w:rsidR="00D60635">
        <w:rPr>
          <w:rFonts w:ascii="Comic Sans MS" w:hAnsi="Comic Sans MS"/>
          <w:sz w:val="22"/>
          <w:szCs w:val="22"/>
        </w:rPr>
        <w:t>.</w:t>
      </w:r>
      <w:bookmarkEnd w:id="7"/>
      <w:r w:rsidR="00D60635">
        <w:rPr>
          <w:rFonts w:ascii="Comic Sans MS" w:hAnsi="Comic Sans MS"/>
          <w:sz w:val="22"/>
          <w:szCs w:val="22"/>
        </w:rPr>
        <w:t xml:space="preserve"> </w:t>
      </w:r>
    </w:p>
    <w:p w14:paraId="71B15704" w14:textId="5D6EAB2A" w:rsidR="001C13D1" w:rsidRPr="00C36286" w:rsidRDefault="00C01DB2" w:rsidP="00B53620">
      <w:pPr>
        <w:ind w:left="-426"/>
      </w:pPr>
      <w:r w:rsidRPr="000D2F8D">
        <w:rPr>
          <w:rFonts w:ascii="Arial" w:hAnsi="Arial" w:cs="Arial"/>
          <w:i/>
          <w:sz w:val="20"/>
          <w:szCs w:val="20"/>
        </w:rPr>
        <w:t>Source</w:t>
      </w:r>
      <w:r w:rsidR="001C13D1">
        <w:rPr>
          <w:rFonts w:ascii="Arial" w:hAnsi="Arial" w:cs="Arial"/>
          <w:i/>
          <w:sz w:val="20"/>
          <w:szCs w:val="20"/>
        </w:rPr>
        <w:t> : INSEE, 2015</w:t>
      </w:r>
    </w:p>
    <w:p w14:paraId="601659E3" w14:textId="1904B179" w:rsidR="00D60635" w:rsidRDefault="00D60635" w:rsidP="00D60635">
      <w:pPr>
        <w:rPr>
          <w:rFonts w:ascii="Comic Sans MS" w:hAnsi="Comic Sans MS"/>
        </w:rPr>
      </w:pPr>
    </w:p>
    <w:p w14:paraId="5BAFBCE7" w14:textId="77777777" w:rsidR="001C13D1" w:rsidRDefault="001C13D1">
      <w:pPr>
        <w:rPr>
          <w:b/>
          <w:bCs/>
          <w:color w:val="5B9BD5" w:themeColor="accent1"/>
          <w:sz w:val="24"/>
          <w:szCs w:val="18"/>
        </w:rPr>
      </w:pPr>
      <w:r>
        <w:br w:type="page"/>
      </w:r>
    </w:p>
    <w:p w14:paraId="3888BDBE" w14:textId="027F3236" w:rsidR="001C13D1" w:rsidRDefault="001C13D1" w:rsidP="00C01DB2">
      <w:pPr>
        <w:pStyle w:val="Lgende"/>
        <w:jc w:val="both"/>
        <w:rPr>
          <w:rFonts w:eastAsia="Calibri"/>
          <w:sz w:val="22"/>
          <w:szCs w:val="22"/>
        </w:rPr>
      </w:pPr>
      <w:bookmarkStart w:id="8" w:name="_Toc352168657"/>
      <w:r>
        <w:rPr>
          <w:noProof/>
          <w:lang w:eastAsia="fr-FR" w:bidi="or-IN"/>
        </w:rPr>
        <w:lastRenderedPageBreak/>
        <mc:AlternateContent>
          <mc:Choice Requires="wps">
            <w:drawing>
              <wp:anchor distT="0" distB="0" distL="114300" distR="114300" simplePos="0" relativeHeight="251666432" behindDoc="0" locked="0" layoutInCell="1" allowOverlap="1" wp14:anchorId="79D84F61" wp14:editId="4FDCDBF7">
                <wp:simplePos x="0" y="0"/>
                <wp:positionH relativeFrom="column">
                  <wp:posOffset>1958975</wp:posOffset>
                </wp:positionH>
                <wp:positionV relativeFrom="paragraph">
                  <wp:posOffset>-114300</wp:posOffset>
                </wp:positionV>
                <wp:extent cx="3866515" cy="2481580"/>
                <wp:effectExtent l="0" t="0" r="0" b="7620"/>
                <wp:wrapSquare wrapText="bothSides"/>
                <wp:docPr id="30" name="Zone de texte 30"/>
                <wp:cNvGraphicFramePr/>
                <a:graphic xmlns:a="http://schemas.openxmlformats.org/drawingml/2006/main">
                  <a:graphicData uri="http://schemas.microsoft.com/office/word/2010/wordprocessingShape">
                    <wps:wsp>
                      <wps:cNvSpPr txBox="1"/>
                      <wps:spPr>
                        <a:xfrm>
                          <a:off x="0" y="0"/>
                          <a:ext cx="3866515" cy="24815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AF26243" w14:textId="77777777" w:rsidR="00EB72D6" w:rsidRPr="0032090A" w:rsidRDefault="00EB72D6" w:rsidP="00D60635">
                            <w:pPr>
                              <w:rPr>
                                <w:rFonts w:eastAsia="Calibri"/>
                              </w:rPr>
                            </w:pPr>
                            <w:r>
                              <w:rPr>
                                <w:rFonts w:eastAsia="Calibri"/>
                              </w:rPr>
                              <w:t xml:space="preserve">En </w:t>
                            </w:r>
                            <w:r w:rsidRPr="0032090A">
                              <w:rPr>
                                <w:rFonts w:eastAsia="Calibri"/>
                              </w:rPr>
                              <w:t>Milliers</w:t>
                            </w:r>
                          </w:p>
                          <w:p w14:paraId="3FB0A897" w14:textId="77777777" w:rsidR="00EB72D6" w:rsidRPr="00704AE7" w:rsidRDefault="00EB72D6" w:rsidP="001C13D1">
                            <w:pPr>
                              <w:rPr>
                                <w:rFonts w:eastAsia="Calibri"/>
                                <w:noProof/>
                                <w:lang w:eastAsia="fr-FR"/>
                              </w:rPr>
                            </w:pPr>
                            <w:r w:rsidRPr="0032090A">
                              <w:rPr>
                                <w:rFonts w:eastAsia="Calibri"/>
                                <w:noProof/>
                                <w:lang w:eastAsia="fr-FR" w:bidi="or-IN"/>
                              </w:rPr>
                              <w:drawing>
                                <wp:inline distT="0" distB="0" distL="0" distR="0" wp14:anchorId="77407342" wp14:editId="7E9292F9">
                                  <wp:extent cx="3653904" cy="2147570"/>
                                  <wp:effectExtent l="0" t="0" r="29210" b="36830"/>
                                  <wp:docPr id="31" name="Graphique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D84F61" id="_x0000_t202" coordsize="21600,21600" o:spt="202" path="m,l,21600r21600,l21600,xe">
                <v:stroke joinstyle="miter"/>
                <v:path gradientshapeok="t" o:connecttype="rect"/>
              </v:shapetype>
              <v:shape id="Zone de texte 30" o:spid="_x0000_s1026" type="#_x0000_t202" style="position:absolute;left:0;text-align:left;margin-left:154.25pt;margin-top:-9pt;width:304.45pt;height:195.4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" filled="f" stroked="f">
                <v:textbox>
                  <w:txbxContent>
                    <w:p w14:paraId="7AF26243" w14:textId="77777777" w:rsidR="00EB72D6" w:rsidRPr="0032090A" w:rsidRDefault="00EB72D6" w:rsidP="00D60635">
                      <w:pPr>
                        <w:rPr>
                          <w:rFonts w:eastAsia="Calibri"/>
                        </w:rPr>
                      </w:pPr>
                      <w:r>
                        <w:rPr>
                          <w:rFonts w:eastAsia="Calibri"/>
                        </w:rPr>
                        <w:t xml:space="preserve">En </w:t>
                      </w:r>
                      <w:r w:rsidRPr="0032090A">
                        <w:rPr>
                          <w:rFonts w:eastAsia="Calibri"/>
                        </w:rPr>
                        <w:t>Milliers</w:t>
                      </w:r>
                    </w:p>
                    <w:p w14:paraId="3FB0A897" w14:textId="77777777" w:rsidR="00EB72D6" w:rsidRPr="00704AE7" w:rsidRDefault="00EB72D6" w:rsidP="001C13D1">
                      <w:pPr>
                        <w:rPr>
                          <w:rFonts w:eastAsia="Calibri"/>
                          <w:noProof/>
                          <w:lang w:eastAsia="fr-FR"/>
                        </w:rPr>
                      </w:pPr>
                      <w:r w:rsidRPr="0032090A">
                        <w:rPr>
                          <w:rFonts w:eastAsia="Calibri"/>
                          <w:noProof/>
                          <w:lang w:eastAsia="fr-FR" w:bidi="or-IN"/>
                        </w:rPr>
                        <w:drawing>
                          <wp:inline distT="0" distB="0" distL="0" distR="0" wp14:anchorId="77407342" wp14:editId="7E9292F9">
                            <wp:extent cx="3653904" cy="2147570"/>
                            <wp:effectExtent l="0" t="0" r="29210" b="36830"/>
                            <wp:docPr id="31" name="Graphique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xbxContent>
                </v:textbox>
                <w10:wrap type="square"/>
              </v:shape>
            </w:pict>
          </mc:Fallback>
        </mc:AlternateContent>
      </w:r>
      <w:r w:rsidR="00D60635">
        <w:t xml:space="preserve">DOCUMENT </w:t>
      </w:r>
      <w:r w:rsidR="0003293A">
        <w:fldChar w:fldCharType="begin"/>
      </w:r>
      <w:r w:rsidR="0003293A">
        <w:instrText xml:space="preserve"> SEQ DOCUMENT \* ARABIC </w:instrText>
      </w:r>
      <w:r w:rsidR="0003293A">
        <w:fldChar w:fldCharType="separate"/>
      </w:r>
      <w:r w:rsidR="00EB72D6">
        <w:rPr>
          <w:noProof/>
        </w:rPr>
        <w:t>8</w:t>
      </w:r>
      <w:r w:rsidR="0003293A">
        <w:rPr>
          <w:noProof/>
        </w:rPr>
        <w:fldChar w:fldCharType="end"/>
      </w:r>
      <w:r w:rsidR="00D60635" w:rsidRPr="0032090A">
        <w:rPr>
          <w:rFonts w:eastAsia="Calibri"/>
          <w:sz w:val="22"/>
          <w:szCs w:val="22"/>
        </w:rPr>
        <w:t xml:space="preserve">: Nombre de chômeurs en France métropolitaine </w:t>
      </w:r>
      <w:r w:rsidRPr="0032090A">
        <w:rPr>
          <w:rFonts w:eastAsia="Calibri"/>
          <w:sz w:val="22"/>
          <w:szCs w:val="22"/>
        </w:rPr>
        <w:t>de 1975 à 2015</w:t>
      </w:r>
      <w:bookmarkEnd w:id="8"/>
    </w:p>
    <w:p w14:paraId="54834B21" w14:textId="5D1A3D90" w:rsidR="00D60635" w:rsidRPr="0032090A" w:rsidRDefault="00D60635" w:rsidP="001C13D1">
      <w:pPr>
        <w:rPr>
          <w:rFonts w:eastAsia="Calibri"/>
        </w:rPr>
      </w:pPr>
      <w:r>
        <w:rPr>
          <w:rFonts w:eastAsia="Calibri"/>
        </w:rPr>
        <w:t xml:space="preserve"> </w:t>
      </w:r>
      <w:r w:rsidR="001C13D1">
        <w:rPr>
          <w:iCs/>
          <w:sz w:val="20"/>
          <w:szCs w:val="20"/>
        </w:rPr>
        <w:t xml:space="preserve">Source : </w:t>
      </w:r>
      <w:r w:rsidR="00B53620">
        <w:rPr>
          <w:rFonts w:eastAsia="Calibri"/>
        </w:rPr>
        <w:t xml:space="preserve">chômeur </w:t>
      </w:r>
      <w:r w:rsidR="00B53620" w:rsidRPr="0032090A">
        <w:rPr>
          <w:rFonts w:eastAsia="Calibri"/>
        </w:rPr>
        <w:t xml:space="preserve">au sens BIT </w:t>
      </w:r>
      <w:r w:rsidR="00F9616B">
        <w:rPr>
          <w:iCs/>
          <w:sz w:val="20"/>
          <w:szCs w:val="20"/>
        </w:rPr>
        <w:t>INSEE</w:t>
      </w:r>
      <w:r w:rsidR="00F9616B" w:rsidRPr="001C13D1">
        <w:rPr>
          <w:rFonts w:eastAsia="Calibri"/>
        </w:rPr>
        <w:t>,</w:t>
      </w:r>
      <w:r w:rsidR="001C13D1">
        <w:rPr>
          <w:rFonts w:eastAsia="Calibri"/>
        </w:rPr>
        <w:t xml:space="preserve"> </w:t>
      </w:r>
      <w:r w:rsidR="00B53620">
        <w:rPr>
          <w:rFonts w:eastAsia="Calibri"/>
        </w:rPr>
        <w:t xml:space="preserve">2016. </w:t>
      </w:r>
    </w:p>
    <w:p w14:paraId="5FE7DFFC" w14:textId="77777777" w:rsidR="001C13D1" w:rsidRDefault="001C13D1" w:rsidP="00B953DB">
      <w:pPr>
        <w:pStyle w:val="Lgende"/>
      </w:pPr>
    </w:p>
    <w:p w14:paraId="2F93E0BB" w14:textId="77777777" w:rsidR="001C13D1" w:rsidRDefault="001C13D1" w:rsidP="00B953DB">
      <w:pPr>
        <w:pStyle w:val="Lgende"/>
        <w:rPr>
          <w:sz w:val="16"/>
          <w:szCs w:val="16"/>
        </w:rPr>
      </w:pPr>
    </w:p>
    <w:p w14:paraId="740DACB4" w14:textId="77777777" w:rsidR="00B53620" w:rsidRDefault="00B53620" w:rsidP="00B53620"/>
    <w:p w14:paraId="4BA76722" w14:textId="77777777" w:rsidR="00B53620" w:rsidRDefault="00B53620" w:rsidP="00B53620"/>
    <w:p w14:paraId="702C52FF" w14:textId="77777777" w:rsidR="00B53620" w:rsidRDefault="00B53620" w:rsidP="00B53620"/>
    <w:p w14:paraId="132EFC4C" w14:textId="6C59E6E1" w:rsidR="00250000" w:rsidRDefault="00490333" w:rsidP="00B953DB">
      <w:pPr>
        <w:pStyle w:val="Lgende"/>
        <w:rPr>
          <w:rFonts w:ascii="Comic Sans MS" w:hAnsi="Comic Sans MS"/>
          <w:szCs w:val="24"/>
          <w:lang w:eastAsia="fr-FR"/>
        </w:rPr>
      </w:pPr>
      <w:bookmarkStart w:id="9" w:name="_Toc352168658"/>
      <w:r>
        <w:t xml:space="preserve">DOCUMENT </w:t>
      </w:r>
      <w:r w:rsidR="0003293A">
        <w:fldChar w:fldCharType="begin"/>
      </w:r>
      <w:r w:rsidR="0003293A">
        <w:instrText xml:space="preserve"> SEQ DOCUMENT \* ARABIC </w:instrText>
      </w:r>
      <w:r w:rsidR="0003293A">
        <w:fldChar w:fldCharType="separate"/>
      </w:r>
      <w:r w:rsidR="00EB72D6">
        <w:rPr>
          <w:noProof/>
        </w:rPr>
        <w:t>9</w:t>
      </w:r>
      <w:r w:rsidR="0003293A">
        <w:rPr>
          <w:noProof/>
        </w:rPr>
        <w:fldChar w:fldCharType="end"/>
      </w:r>
      <w:r>
        <w:t xml:space="preserve"> : Graphiques </w:t>
      </w:r>
      <w:r w:rsidR="00B953DB">
        <w:t xml:space="preserve">- </w:t>
      </w:r>
      <w:r w:rsidR="00B953DB">
        <w:rPr>
          <w:rFonts w:ascii="Comic Sans MS" w:hAnsi="Comic Sans MS"/>
          <w:szCs w:val="24"/>
          <w:lang w:eastAsia="fr-FR"/>
        </w:rPr>
        <w:t>Alternatives Economiques.</w:t>
      </w:r>
      <w:bookmarkEnd w:id="9"/>
      <w:r w:rsidR="00B953DB">
        <w:rPr>
          <w:rFonts w:ascii="Comic Sans MS" w:hAnsi="Comic Sans MS"/>
          <w:szCs w:val="24"/>
          <w:lang w:eastAsia="fr-FR"/>
        </w:rPr>
        <w:t xml:space="preserve"> </w:t>
      </w:r>
    </w:p>
    <w:p w14:paraId="5C06095A" w14:textId="16D1B8FB" w:rsidR="00B953DB" w:rsidRPr="00250000" w:rsidRDefault="00250000" w:rsidP="00250000">
      <w:pPr>
        <w:rPr>
          <w:iCs/>
          <w:sz w:val="20"/>
          <w:szCs w:val="20"/>
        </w:rPr>
      </w:pPr>
      <w:r>
        <w:rPr>
          <w:iCs/>
          <w:sz w:val="20"/>
          <w:szCs w:val="20"/>
        </w:rPr>
        <w:t xml:space="preserve">Source : AE </w:t>
      </w:r>
      <w:r w:rsidR="00F9616B" w:rsidRPr="00250000">
        <w:rPr>
          <w:iCs/>
          <w:sz w:val="20"/>
          <w:szCs w:val="20"/>
        </w:rPr>
        <w:t>Hors-série</w:t>
      </w:r>
      <w:r w:rsidR="00B953DB" w:rsidRPr="00250000">
        <w:rPr>
          <w:iCs/>
          <w:sz w:val="20"/>
          <w:szCs w:val="20"/>
        </w:rPr>
        <w:t xml:space="preserve"> poche n°70. Novembre 2014</w:t>
      </w:r>
    </w:p>
    <w:tbl>
      <w:tblPr>
        <w:tblStyle w:val="Grilledutableau"/>
        <w:tblW w:w="10456" w:type="dxa"/>
        <w:tblLayout w:type="fixed"/>
        <w:tblLook w:val="04A0" w:firstRow="1" w:lastRow="0" w:firstColumn="1" w:lastColumn="0" w:noHBand="0" w:noVBand="1"/>
      </w:tblPr>
      <w:tblGrid>
        <w:gridCol w:w="5211"/>
        <w:gridCol w:w="5245"/>
      </w:tblGrid>
      <w:tr w:rsidR="00B953DB" w14:paraId="675B19BB" w14:textId="77777777" w:rsidTr="00B953DB">
        <w:trPr>
          <w:trHeight w:val="5787"/>
        </w:trPr>
        <w:tc>
          <w:tcPr>
            <w:tcW w:w="5211" w:type="dxa"/>
            <w:tcBorders>
              <w:top w:val="nil"/>
              <w:left w:val="nil"/>
              <w:bottom w:val="nil"/>
              <w:right w:val="nil"/>
            </w:tcBorders>
          </w:tcPr>
          <w:p w14:paraId="6EA1B77B" w14:textId="70D07C48" w:rsidR="00B953DB" w:rsidRDefault="00250000" w:rsidP="00B953DB">
            <w:pPr>
              <w:rPr>
                <w:rFonts w:ascii="Comic Sans MS" w:hAnsi="Comic Sans MS"/>
                <w:sz w:val="22"/>
                <w:szCs w:val="22"/>
              </w:rPr>
            </w:pPr>
            <w:r>
              <w:rPr>
                <w:noProof/>
                <w:lang w:bidi="or-IN"/>
              </w:rPr>
              <w:drawing>
                <wp:inline distT="0" distB="0" distL="0" distR="0" wp14:anchorId="093CB88B" wp14:editId="7980582D">
                  <wp:extent cx="3075262" cy="3157268"/>
                  <wp:effectExtent l="0" t="0" r="0" b="508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076014" cy="3158041"/>
                          </a:xfrm>
                          <a:prstGeom prst="rect">
                            <a:avLst/>
                          </a:prstGeom>
                        </pic:spPr>
                      </pic:pic>
                    </a:graphicData>
                  </a:graphic>
                </wp:inline>
              </w:drawing>
            </w:r>
            <w:r w:rsidR="00B953DB">
              <w:rPr>
                <w:noProof/>
                <w:lang w:bidi="or-IN"/>
              </w:rPr>
              <w:drawing>
                <wp:inline distT="0" distB="0" distL="0" distR="0" wp14:anchorId="1E04599C" wp14:editId="7DBF6B9E">
                  <wp:extent cx="2853804" cy="295380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856219" cy="2956303"/>
                          </a:xfrm>
                          <a:prstGeom prst="rect">
                            <a:avLst/>
                          </a:prstGeom>
                        </pic:spPr>
                      </pic:pic>
                    </a:graphicData>
                  </a:graphic>
                </wp:inline>
              </w:drawing>
            </w:r>
          </w:p>
        </w:tc>
        <w:tc>
          <w:tcPr>
            <w:tcW w:w="5245" w:type="dxa"/>
            <w:tcBorders>
              <w:top w:val="nil"/>
              <w:left w:val="nil"/>
              <w:bottom w:val="nil"/>
              <w:right w:val="nil"/>
            </w:tcBorders>
          </w:tcPr>
          <w:p w14:paraId="4D08D834" w14:textId="527A305B" w:rsidR="00B953DB" w:rsidRDefault="00250000" w:rsidP="00B953DB">
            <w:pPr>
              <w:rPr>
                <w:rFonts w:ascii="Comic Sans MS" w:hAnsi="Comic Sans MS"/>
                <w:sz w:val="22"/>
                <w:szCs w:val="22"/>
              </w:rPr>
            </w:pPr>
            <w:r>
              <w:rPr>
                <w:noProof/>
                <w:lang w:bidi="or-IN"/>
              </w:rPr>
              <w:drawing>
                <wp:inline distT="0" distB="0" distL="0" distR="0" wp14:anchorId="349DE601" wp14:editId="288D9120">
                  <wp:extent cx="3019245" cy="3226043"/>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020487" cy="3227370"/>
                          </a:xfrm>
                          <a:prstGeom prst="rect">
                            <a:avLst/>
                          </a:prstGeom>
                        </pic:spPr>
                      </pic:pic>
                    </a:graphicData>
                  </a:graphic>
                </wp:inline>
              </w:drawing>
            </w:r>
            <w:r w:rsidR="00B953DB">
              <w:rPr>
                <w:rFonts w:ascii="Comic Sans MS" w:hAnsi="Comic Sans MS"/>
                <w:noProof/>
                <w:lang w:bidi="or-IN"/>
              </w:rPr>
              <w:drawing>
                <wp:inline distT="0" distB="0" distL="0" distR="0" wp14:anchorId="00FCA034" wp14:editId="29057A76">
                  <wp:extent cx="2957780" cy="3045404"/>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67096" cy="3054996"/>
                          </a:xfrm>
                          <a:prstGeom prst="rect">
                            <a:avLst/>
                          </a:prstGeom>
                          <a:noFill/>
                          <a:ln>
                            <a:noFill/>
                          </a:ln>
                        </pic:spPr>
                      </pic:pic>
                    </a:graphicData>
                  </a:graphic>
                </wp:inline>
              </w:drawing>
            </w:r>
          </w:p>
        </w:tc>
      </w:tr>
    </w:tbl>
    <w:p w14:paraId="001DA283" w14:textId="77777777" w:rsidR="00FB528E" w:rsidRPr="00B953DB" w:rsidRDefault="00FB528E" w:rsidP="00B53620"/>
    <w:sectPr w:rsidR="00FB528E" w:rsidRPr="00B953DB" w:rsidSect="007F053A">
      <w:headerReference w:type="even" r:id="rId23"/>
      <w:headerReference w:type="default" r:id="rId24"/>
      <w:pgSz w:w="11906" w:h="16838"/>
      <w:pgMar w:top="964" w:right="991" w:bottom="426"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014F0" w14:textId="77777777" w:rsidR="0003293A" w:rsidRDefault="0003293A" w:rsidP="00E823D2">
      <w:pPr>
        <w:spacing w:after="0" w:line="240" w:lineRule="auto"/>
      </w:pPr>
      <w:r>
        <w:separator/>
      </w:r>
    </w:p>
  </w:endnote>
  <w:endnote w:type="continuationSeparator" w:id="0">
    <w:p w14:paraId="7DEBC1A7" w14:textId="77777777" w:rsidR="0003293A" w:rsidRDefault="0003293A" w:rsidP="00E82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linga">
    <w:altName w:val="Bahnschrift Light"/>
    <w:panose1 w:val="020B05020402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006FE" w14:textId="77777777" w:rsidR="0003293A" w:rsidRDefault="0003293A" w:rsidP="00E823D2">
      <w:pPr>
        <w:spacing w:after="0" w:line="240" w:lineRule="auto"/>
      </w:pPr>
      <w:r>
        <w:separator/>
      </w:r>
    </w:p>
  </w:footnote>
  <w:footnote w:type="continuationSeparator" w:id="0">
    <w:p w14:paraId="2EF3BDFF" w14:textId="77777777" w:rsidR="0003293A" w:rsidRDefault="0003293A" w:rsidP="00E82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1CE3B" w14:textId="77777777" w:rsidR="00EB72D6" w:rsidRDefault="0003293A">
    <w:pPr>
      <w:pStyle w:val="En-tte"/>
    </w:pPr>
    <w:sdt>
      <w:sdtPr>
        <w:id w:val="1644997905"/>
        <w:placeholder>
          <w:docPart w:val="3E7CAE9DF6CE8E4F8CD2E128752494B0"/>
        </w:placeholder>
        <w:temporary/>
        <w:showingPlcHdr/>
      </w:sdtPr>
      <w:sdtEndPr/>
      <w:sdtContent>
        <w:r w:rsidR="00EB72D6">
          <w:t>[Tapez le texte]</w:t>
        </w:r>
      </w:sdtContent>
    </w:sdt>
    <w:r w:rsidR="00EB72D6">
      <w:ptab w:relativeTo="margin" w:alignment="center" w:leader="none"/>
    </w:r>
    <w:sdt>
      <w:sdtPr>
        <w:id w:val="-629472283"/>
        <w:placeholder>
          <w:docPart w:val="30F2235FF82F5944835909A5DA118FF7"/>
        </w:placeholder>
        <w:temporary/>
        <w:showingPlcHdr/>
      </w:sdtPr>
      <w:sdtEndPr/>
      <w:sdtContent>
        <w:r w:rsidR="00EB72D6">
          <w:t>[Tapez le texte]</w:t>
        </w:r>
      </w:sdtContent>
    </w:sdt>
    <w:r w:rsidR="00EB72D6">
      <w:ptab w:relativeTo="margin" w:alignment="right" w:leader="none"/>
    </w:r>
    <w:sdt>
      <w:sdtPr>
        <w:id w:val="-1097404585"/>
        <w:placeholder>
          <w:docPart w:val="48E9169409F7204F88512557E80B422E"/>
        </w:placeholder>
        <w:temporary/>
        <w:showingPlcHdr/>
      </w:sdtPr>
      <w:sdtEndPr/>
      <w:sdtContent>
        <w:r w:rsidR="00EB72D6">
          <w:t>[Tapez le texte]</w:t>
        </w:r>
      </w:sdtContent>
    </w:sdt>
  </w:p>
  <w:p w14:paraId="7DD17C41" w14:textId="77777777" w:rsidR="00EB72D6" w:rsidRDefault="00EB72D6">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1A2FB" w14:textId="10F1CD76" w:rsidR="00EB72D6" w:rsidRPr="002246CA" w:rsidRDefault="00EB72D6" w:rsidP="00327EC2">
    <w:pPr>
      <w:pStyle w:val="En-tte"/>
      <w:pBdr>
        <w:bottom w:val="single" w:sz="4" w:space="1" w:color="auto"/>
      </w:pBdr>
      <w:jc w:val="center"/>
      <w:rPr>
        <w:i/>
        <w:sz w:val="20"/>
        <w:szCs w:val="20"/>
      </w:rPr>
    </w:pPr>
    <w:r w:rsidRPr="00744142">
      <w:rPr>
        <w:b/>
        <w:i/>
        <w:sz w:val="20"/>
        <w:szCs w:val="20"/>
      </w:rPr>
      <w:t xml:space="preserve">CCF </w:t>
    </w:r>
    <w:r w:rsidR="00156506">
      <w:rPr>
        <w:b/>
        <w:i/>
        <w:sz w:val="20"/>
        <w:szCs w:val="20"/>
      </w:rPr>
      <w:t>M21</w:t>
    </w:r>
    <w:r w:rsidRPr="00744142">
      <w:rPr>
        <w:b/>
        <w:i/>
        <w:sz w:val="20"/>
        <w:szCs w:val="20"/>
      </w:rPr>
      <w:t xml:space="preserve">- </w:t>
    </w:r>
    <w:r w:rsidR="00156506">
      <w:rPr>
        <w:b/>
        <w:i/>
        <w:sz w:val="20"/>
        <w:szCs w:val="20"/>
      </w:rPr>
      <w:t xml:space="preserve">2020 </w:t>
    </w:r>
    <w:r>
      <w:rPr>
        <w:b/>
        <w:i/>
        <w:sz w:val="20"/>
        <w:szCs w:val="20"/>
      </w:rPr>
      <w:t xml:space="preserve">- </w:t>
    </w:r>
    <w:r w:rsidRPr="00744142">
      <w:rPr>
        <w:b/>
        <w:i/>
        <w:sz w:val="20"/>
        <w:szCs w:val="20"/>
      </w:rPr>
      <w:t xml:space="preserve"> </w:t>
    </w:r>
    <w:r w:rsidRPr="002246CA">
      <w:rPr>
        <w:i/>
        <w:sz w:val="20"/>
        <w:szCs w:val="20"/>
      </w:rPr>
      <w:t xml:space="preserve">BTSA  </w:t>
    </w:r>
    <w:r w:rsidR="00156506">
      <w:rPr>
        <w:i/>
        <w:sz w:val="20"/>
        <w:szCs w:val="20"/>
      </w:rPr>
      <w:t>Aménagements Paysagers</w:t>
    </w:r>
    <w:r w:rsidR="00156506">
      <w:rPr>
        <w:i/>
        <w:sz w:val="20"/>
        <w:szCs w:val="20"/>
      </w:rPr>
      <w:tab/>
    </w:r>
    <w:r w:rsidR="00156506">
      <w:rPr>
        <w:i/>
        <w:sz w:val="20"/>
        <w:szCs w:val="20"/>
      </w:rPr>
      <w:tab/>
    </w:r>
    <w:r w:rsidRPr="002246CA">
      <w:rPr>
        <w:i/>
        <w:sz w:val="20"/>
        <w:szCs w:val="20"/>
      </w:rPr>
      <w:t xml:space="preserve"> </w:t>
    </w:r>
    <w:r>
      <w:rPr>
        <w:i/>
        <w:sz w:val="20"/>
        <w:szCs w:val="20"/>
      </w:rPr>
      <w:t xml:space="preserve">               </w:t>
    </w:r>
    <w:r w:rsidRPr="002246CA">
      <w:rPr>
        <w:b/>
        <w:i/>
        <w:sz w:val="20"/>
        <w:szCs w:val="20"/>
      </w:rPr>
      <w:t xml:space="preserve">…page </w:t>
    </w:r>
    <w:r w:rsidRPr="002246CA">
      <w:rPr>
        <w:rStyle w:val="Numrodepage"/>
        <w:b/>
        <w:i/>
      </w:rPr>
      <w:fldChar w:fldCharType="begin"/>
    </w:r>
    <w:r w:rsidRPr="002246CA">
      <w:rPr>
        <w:rStyle w:val="Numrodepage"/>
        <w:b/>
        <w:i/>
      </w:rPr>
      <w:instrText xml:space="preserve"> </w:instrText>
    </w:r>
    <w:r>
      <w:rPr>
        <w:rStyle w:val="Numrodepage"/>
        <w:b/>
        <w:i/>
      </w:rPr>
      <w:instrText>PAGE</w:instrText>
    </w:r>
    <w:r w:rsidRPr="002246CA">
      <w:rPr>
        <w:rStyle w:val="Numrodepage"/>
        <w:b/>
        <w:i/>
      </w:rPr>
      <w:instrText xml:space="preserve"> </w:instrText>
    </w:r>
    <w:r w:rsidRPr="002246CA">
      <w:rPr>
        <w:rStyle w:val="Numrodepage"/>
        <w:b/>
        <w:i/>
      </w:rPr>
      <w:fldChar w:fldCharType="separate"/>
    </w:r>
    <w:r w:rsidR="00122A0B">
      <w:rPr>
        <w:rStyle w:val="Numrodepage"/>
        <w:b/>
        <w:i/>
        <w:noProof/>
      </w:rPr>
      <w:t>8</w:t>
    </w:r>
    <w:r w:rsidRPr="002246CA">
      <w:rPr>
        <w:rStyle w:val="Numrodepage"/>
        <w:b/>
        <w:i/>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25A90"/>
    <w:multiLevelType w:val="hybridMultilevel"/>
    <w:tmpl w:val="85B86E5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5E0648"/>
    <w:multiLevelType w:val="hybridMultilevel"/>
    <w:tmpl w:val="99CA65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2F75E3"/>
    <w:multiLevelType w:val="hybridMultilevel"/>
    <w:tmpl w:val="494EC308"/>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4" w15:restartNumberingAfterBreak="0">
    <w:nsid w:val="1D84159C"/>
    <w:multiLevelType w:val="hybridMultilevel"/>
    <w:tmpl w:val="4EF0CA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2C6364F"/>
    <w:multiLevelType w:val="hybridMultilevel"/>
    <w:tmpl w:val="406A709E"/>
    <w:lvl w:ilvl="0" w:tplc="35FEADD0">
      <w:start w:val="1"/>
      <w:numFmt w:val="decimal"/>
      <w:lvlText w:val="%1."/>
      <w:lvlJc w:val="left"/>
      <w:pPr>
        <w:ind w:left="3960" w:hanging="360"/>
      </w:pPr>
      <w:rPr>
        <w:rFonts w:hint="default"/>
      </w:rPr>
    </w:lvl>
    <w:lvl w:ilvl="1" w:tplc="040C0019" w:tentative="1">
      <w:start w:val="1"/>
      <w:numFmt w:val="lowerLetter"/>
      <w:lvlText w:val="%2."/>
      <w:lvlJc w:val="left"/>
      <w:pPr>
        <w:ind w:left="4320" w:hanging="360"/>
      </w:pPr>
    </w:lvl>
    <w:lvl w:ilvl="2" w:tplc="040C001B" w:tentative="1">
      <w:start w:val="1"/>
      <w:numFmt w:val="lowerRoman"/>
      <w:lvlText w:val="%3."/>
      <w:lvlJc w:val="right"/>
      <w:pPr>
        <w:ind w:left="5040" w:hanging="180"/>
      </w:pPr>
    </w:lvl>
    <w:lvl w:ilvl="3" w:tplc="040C000F" w:tentative="1">
      <w:start w:val="1"/>
      <w:numFmt w:val="decimal"/>
      <w:lvlText w:val="%4."/>
      <w:lvlJc w:val="left"/>
      <w:pPr>
        <w:ind w:left="5760" w:hanging="360"/>
      </w:pPr>
    </w:lvl>
    <w:lvl w:ilvl="4" w:tplc="040C0019" w:tentative="1">
      <w:start w:val="1"/>
      <w:numFmt w:val="lowerLetter"/>
      <w:lvlText w:val="%5."/>
      <w:lvlJc w:val="left"/>
      <w:pPr>
        <w:ind w:left="6480" w:hanging="360"/>
      </w:pPr>
    </w:lvl>
    <w:lvl w:ilvl="5" w:tplc="040C001B" w:tentative="1">
      <w:start w:val="1"/>
      <w:numFmt w:val="lowerRoman"/>
      <w:lvlText w:val="%6."/>
      <w:lvlJc w:val="right"/>
      <w:pPr>
        <w:ind w:left="7200" w:hanging="180"/>
      </w:pPr>
    </w:lvl>
    <w:lvl w:ilvl="6" w:tplc="040C000F" w:tentative="1">
      <w:start w:val="1"/>
      <w:numFmt w:val="decimal"/>
      <w:lvlText w:val="%7."/>
      <w:lvlJc w:val="left"/>
      <w:pPr>
        <w:ind w:left="7920" w:hanging="360"/>
      </w:pPr>
    </w:lvl>
    <w:lvl w:ilvl="7" w:tplc="040C0019" w:tentative="1">
      <w:start w:val="1"/>
      <w:numFmt w:val="lowerLetter"/>
      <w:lvlText w:val="%8."/>
      <w:lvlJc w:val="left"/>
      <w:pPr>
        <w:ind w:left="8640" w:hanging="360"/>
      </w:pPr>
    </w:lvl>
    <w:lvl w:ilvl="8" w:tplc="040C001B" w:tentative="1">
      <w:start w:val="1"/>
      <w:numFmt w:val="lowerRoman"/>
      <w:lvlText w:val="%9."/>
      <w:lvlJc w:val="right"/>
      <w:pPr>
        <w:ind w:left="9360" w:hanging="180"/>
      </w:pPr>
    </w:lvl>
  </w:abstractNum>
  <w:abstractNum w:abstractNumId="6" w15:restartNumberingAfterBreak="0">
    <w:nsid w:val="24CD7E3F"/>
    <w:multiLevelType w:val="hybridMultilevel"/>
    <w:tmpl w:val="FC2604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63A3EA7"/>
    <w:multiLevelType w:val="hybridMultilevel"/>
    <w:tmpl w:val="33607AF4"/>
    <w:lvl w:ilvl="0" w:tplc="B75CC36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2B5B42"/>
    <w:multiLevelType w:val="multilevel"/>
    <w:tmpl w:val="87789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EA1AF9"/>
    <w:multiLevelType w:val="hybridMultilevel"/>
    <w:tmpl w:val="F52AFA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2D24A5"/>
    <w:multiLevelType w:val="hybridMultilevel"/>
    <w:tmpl w:val="16DEA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A00FAA"/>
    <w:multiLevelType w:val="hybridMultilevel"/>
    <w:tmpl w:val="85B86E5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633095F"/>
    <w:multiLevelType w:val="hybridMultilevel"/>
    <w:tmpl w:val="75EA00A4"/>
    <w:lvl w:ilvl="0" w:tplc="A322F614">
      <w:start w:val="4"/>
      <w:numFmt w:val="bullet"/>
      <w:lvlText w:val="-"/>
      <w:lvlJc w:val="left"/>
      <w:pPr>
        <w:ind w:left="929" w:hanging="360"/>
      </w:pPr>
      <w:rPr>
        <w:rFonts w:ascii="Times New Roman" w:eastAsia="Times New Roman" w:hAnsi="Times New Roman" w:cs="Times New Roman" w:hint="default"/>
      </w:rPr>
    </w:lvl>
    <w:lvl w:ilvl="1" w:tplc="040C0003" w:tentative="1">
      <w:start w:val="1"/>
      <w:numFmt w:val="bullet"/>
      <w:lvlText w:val="o"/>
      <w:lvlJc w:val="left"/>
      <w:pPr>
        <w:ind w:left="1649" w:hanging="360"/>
      </w:pPr>
      <w:rPr>
        <w:rFonts w:ascii="Courier New" w:hAnsi="Courier New" w:hint="default"/>
      </w:rPr>
    </w:lvl>
    <w:lvl w:ilvl="2" w:tplc="040C0005" w:tentative="1">
      <w:start w:val="1"/>
      <w:numFmt w:val="bullet"/>
      <w:lvlText w:val=""/>
      <w:lvlJc w:val="left"/>
      <w:pPr>
        <w:ind w:left="2369" w:hanging="360"/>
      </w:pPr>
      <w:rPr>
        <w:rFonts w:ascii="Wingdings" w:hAnsi="Wingdings" w:hint="default"/>
      </w:rPr>
    </w:lvl>
    <w:lvl w:ilvl="3" w:tplc="040C0001" w:tentative="1">
      <w:start w:val="1"/>
      <w:numFmt w:val="bullet"/>
      <w:lvlText w:val=""/>
      <w:lvlJc w:val="left"/>
      <w:pPr>
        <w:ind w:left="3089" w:hanging="360"/>
      </w:pPr>
      <w:rPr>
        <w:rFonts w:ascii="Symbol" w:hAnsi="Symbol" w:hint="default"/>
      </w:rPr>
    </w:lvl>
    <w:lvl w:ilvl="4" w:tplc="040C0003" w:tentative="1">
      <w:start w:val="1"/>
      <w:numFmt w:val="bullet"/>
      <w:lvlText w:val="o"/>
      <w:lvlJc w:val="left"/>
      <w:pPr>
        <w:ind w:left="3809" w:hanging="360"/>
      </w:pPr>
      <w:rPr>
        <w:rFonts w:ascii="Courier New" w:hAnsi="Courier New" w:hint="default"/>
      </w:rPr>
    </w:lvl>
    <w:lvl w:ilvl="5" w:tplc="040C0005" w:tentative="1">
      <w:start w:val="1"/>
      <w:numFmt w:val="bullet"/>
      <w:lvlText w:val=""/>
      <w:lvlJc w:val="left"/>
      <w:pPr>
        <w:ind w:left="4529" w:hanging="360"/>
      </w:pPr>
      <w:rPr>
        <w:rFonts w:ascii="Wingdings" w:hAnsi="Wingdings" w:hint="default"/>
      </w:rPr>
    </w:lvl>
    <w:lvl w:ilvl="6" w:tplc="040C0001" w:tentative="1">
      <w:start w:val="1"/>
      <w:numFmt w:val="bullet"/>
      <w:lvlText w:val=""/>
      <w:lvlJc w:val="left"/>
      <w:pPr>
        <w:ind w:left="5249" w:hanging="360"/>
      </w:pPr>
      <w:rPr>
        <w:rFonts w:ascii="Symbol" w:hAnsi="Symbol" w:hint="default"/>
      </w:rPr>
    </w:lvl>
    <w:lvl w:ilvl="7" w:tplc="040C0003" w:tentative="1">
      <w:start w:val="1"/>
      <w:numFmt w:val="bullet"/>
      <w:lvlText w:val="o"/>
      <w:lvlJc w:val="left"/>
      <w:pPr>
        <w:ind w:left="5969" w:hanging="360"/>
      </w:pPr>
      <w:rPr>
        <w:rFonts w:ascii="Courier New" w:hAnsi="Courier New" w:hint="default"/>
      </w:rPr>
    </w:lvl>
    <w:lvl w:ilvl="8" w:tplc="040C0005" w:tentative="1">
      <w:start w:val="1"/>
      <w:numFmt w:val="bullet"/>
      <w:lvlText w:val=""/>
      <w:lvlJc w:val="left"/>
      <w:pPr>
        <w:ind w:left="6689" w:hanging="360"/>
      </w:pPr>
      <w:rPr>
        <w:rFonts w:ascii="Wingdings" w:hAnsi="Wingdings" w:hint="default"/>
      </w:rPr>
    </w:lvl>
  </w:abstractNum>
  <w:abstractNum w:abstractNumId="13" w15:restartNumberingAfterBreak="0">
    <w:nsid w:val="374F0095"/>
    <w:multiLevelType w:val="hybridMultilevel"/>
    <w:tmpl w:val="408822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85F5691"/>
    <w:multiLevelType w:val="hybridMultilevel"/>
    <w:tmpl w:val="85B86E5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9EF4C93"/>
    <w:multiLevelType w:val="hybridMultilevel"/>
    <w:tmpl w:val="DB68D0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BFC7032"/>
    <w:multiLevelType w:val="hybridMultilevel"/>
    <w:tmpl w:val="ECDC6B84"/>
    <w:lvl w:ilvl="0" w:tplc="040C000B">
      <w:start w:val="1"/>
      <w:numFmt w:val="bullet"/>
      <w:lvlText w:val=""/>
      <w:lvlJc w:val="left"/>
      <w:pPr>
        <w:ind w:left="1506" w:hanging="360"/>
      </w:pPr>
      <w:rPr>
        <w:rFonts w:ascii="Wingdings" w:hAnsi="Wingdings" w:hint="default"/>
      </w:rPr>
    </w:lvl>
    <w:lvl w:ilvl="1" w:tplc="040C0003" w:tentative="1">
      <w:start w:val="1"/>
      <w:numFmt w:val="bullet"/>
      <w:lvlText w:val="o"/>
      <w:lvlJc w:val="left"/>
      <w:pPr>
        <w:ind w:left="2226" w:hanging="360"/>
      </w:pPr>
      <w:rPr>
        <w:rFonts w:ascii="Courier New" w:hAnsi="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17" w15:restartNumberingAfterBreak="0">
    <w:nsid w:val="3C0552B4"/>
    <w:multiLevelType w:val="hybridMultilevel"/>
    <w:tmpl w:val="1E8EA0C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276FE8"/>
    <w:multiLevelType w:val="hybridMultilevel"/>
    <w:tmpl w:val="907C905A"/>
    <w:lvl w:ilvl="0" w:tplc="35FEADD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4498397A"/>
    <w:multiLevelType w:val="hybridMultilevel"/>
    <w:tmpl w:val="B26C459C"/>
    <w:lvl w:ilvl="0" w:tplc="4DB47BE6">
      <w:start w:val="25"/>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071AD7"/>
    <w:multiLevelType w:val="multilevel"/>
    <w:tmpl w:val="BEC4183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B2D46C9"/>
    <w:multiLevelType w:val="hybridMultilevel"/>
    <w:tmpl w:val="C73AA326"/>
    <w:lvl w:ilvl="0" w:tplc="1B18C8BE">
      <w:start w:val="3"/>
      <w:numFmt w:val="bullet"/>
      <w:lvlText w:val="-"/>
      <w:lvlJc w:val="left"/>
      <w:pPr>
        <w:ind w:left="360" w:hanging="360"/>
      </w:pPr>
      <w:rPr>
        <w:rFonts w:ascii="Times New Roman" w:eastAsia="Calibr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CB033B4"/>
    <w:multiLevelType w:val="hybridMultilevel"/>
    <w:tmpl w:val="85B86E5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F3D0D25"/>
    <w:multiLevelType w:val="hybridMultilevel"/>
    <w:tmpl w:val="D478B3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0B20937"/>
    <w:multiLevelType w:val="multilevel"/>
    <w:tmpl w:val="6D60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9F145D"/>
    <w:multiLevelType w:val="hybridMultilevel"/>
    <w:tmpl w:val="DD964B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3830E62"/>
    <w:multiLevelType w:val="hybridMultilevel"/>
    <w:tmpl w:val="EE9A3BFA"/>
    <w:lvl w:ilvl="0" w:tplc="2410FBB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3CF6B0F"/>
    <w:multiLevelType w:val="hybridMultilevel"/>
    <w:tmpl w:val="F51CE4EC"/>
    <w:lvl w:ilvl="0" w:tplc="B250262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5556960"/>
    <w:multiLevelType w:val="hybridMultilevel"/>
    <w:tmpl w:val="990CEFAE"/>
    <w:lvl w:ilvl="0" w:tplc="040C0001">
      <w:start w:val="1"/>
      <w:numFmt w:val="bullet"/>
      <w:lvlText w:val=""/>
      <w:lvlJc w:val="left"/>
      <w:pPr>
        <w:ind w:left="895" w:hanging="360"/>
      </w:pPr>
      <w:rPr>
        <w:rFonts w:ascii="Symbol" w:hAnsi="Symbol" w:hint="default"/>
      </w:rPr>
    </w:lvl>
    <w:lvl w:ilvl="1" w:tplc="040C0003" w:tentative="1">
      <w:start w:val="1"/>
      <w:numFmt w:val="bullet"/>
      <w:lvlText w:val="o"/>
      <w:lvlJc w:val="left"/>
      <w:pPr>
        <w:ind w:left="1615" w:hanging="360"/>
      </w:pPr>
      <w:rPr>
        <w:rFonts w:ascii="Courier New" w:hAnsi="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hint="default"/>
      </w:rPr>
    </w:lvl>
    <w:lvl w:ilvl="8" w:tplc="040C0005" w:tentative="1">
      <w:start w:val="1"/>
      <w:numFmt w:val="bullet"/>
      <w:lvlText w:val=""/>
      <w:lvlJc w:val="left"/>
      <w:pPr>
        <w:ind w:left="6655" w:hanging="360"/>
      </w:pPr>
      <w:rPr>
        <w:rFonts w:ascii="Wingdings" w:hAnsi="Wingdings" w:hint="default"/>
      </w:rPr>
    </w:lvl>
  </w:abstractNum>
  <w:abstractNum w:abstractNumId="29" w15:restartNumberingAfterBreak="0">
    <w:nsid w:val="56BF1DFD"/>
    <w:multiLevelType w:val="hybridMultilevel"/>
    <w:tmpl w:val="85B86E5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A5708DE"/>
    <w:multiLevelType w:val="hybridMultilevel"/>
    <w:tmpl w:val="6F98AB36"/>
    <w:lvl w:ilvl="0" w:tplc="2D3E2EA8">
      <w:start w:val="1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AAE7FC0"/>
    <w:multiLevelType w:val="hybridMultilevel"/>
    <w:tmpl w:val="7D1E68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E5A61CF"/>
    <w:multiLevelType w:val="hybridMultilevel"/>
    <w:tmpl w:val="1DDA8F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EFB1C18"/>
    <w:multiLevelType w:val="hybridMultilevel"/>
    <w:tmpl w:val="196C957E"/>
    <w:lvl w:ilvl="0" w:tplc="040C0001">
      <w:start w:val="1"/>
      <w:numFmt w:val="bullet"/>
      <w:lvlText w:val=""/>
      <w:lvlJc w:val="left"/>
      <w:pPr>
        <w:ind w:left="895" w:hanging="360"/>
      </w:pPr>
      <w:rPr>
        <w:rFonts w:ascii="Symbol" w:hAnsi="Symbol" w:hint="default"/>
      </w:rPr>
    </w:lvl>
    <w:lvl w:ilvl="1" w:tplc="040C0003" w:tentative="1">
      <w:start w:val="1"/>
      <w:numFmt w:val="bullet"/>
      <w:lvlText w:val="o"/>
      <w:lvlJc w:val="left"/>
      <w:pPr>
        <w:ind w:left="1615" w:hanging="360"/>
      </w:pPr>
      <w:rPr>
        <w:rFonts w:ascii="Courier New" w:hAnsi="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hint="default"/>
      </w:rPr>
    </w:lvl>
    <w:lvl w:ilvl="8" w:tplc="040C0005" w:tentative="1">
      <w:start w:val="1"/>
      <w:numFmt w:val="bullet"/>
      <w:lvlText w:val=""/>
      <w:lvlJc w:val="left"/>
      <w:pPr>
        <w:ind w:left="6655" w:hanging="360"/>
      </w:pPr>
      <w:rPr>
        <w:rFonts w:ascii="Wingdings" w:hAnsi="Wingdings" w:hint="default"/>
      </w:rPr>
    </w:lvl>
  </w:abstractNum>
  <w:abstractNum w:abstractNumId="34" w15:restartNumberingAfterBreak="0">
    <w:nsid w:val="5F5B62E3"/>
    <w:multiLevelType w:val="hybridMultilevel"/>
    <w:tmpl w:val="13B213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66343D6"/>
    <w:multiLevelType w:val="hybridMultilevel"/>
    <w:tmpl w:val="85B86E5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AE05C5B"/>
    <w:multiLevelType w:val="hybridMultilevel"/>
    <w:tmpl w:val="BEC4DB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AF62585"/>
    <w:multiLevelType w:val="hybridMultilevel"/>
    <w:tmpl w:val="23B2D7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E19791E"/>
    <w:multiLevelType w:val="hybridMultilevel"/>
    <w:tmpl w:val="307EDDEE"/>
    <w:lvl w:ilvl="0" w:tplc="857688BC">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5906CBC"/>
    <w:multiLevelType w:val="hybridMultilevel"/>
    <w:tmpl w:val="83F6E6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6CC438E"/>
    <w:multiLevelType w:val="hybridMultilevel"/>
    <w:tmpl w:val="83F6E6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74F5CE5"/>
    <w:multiLevelType w:val="hybridMultilevel"/>
    <w:tmpl w:val="15F473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9E9381C"/>
    <w:multiLevelType w:val="hybridMultilevel"/>
    <w:tmpl w:val="C8EEEEA8"/>
    <w:lvl w:ilvl="0" w:tplc="03169BB4">
      <w:start w:val="5"/>
      <w:numFmt w:val="bullet"/>
      <w:lvlText w:val=""/>
      <w:lvlJc w:val="left"/>
      <w:pPr>
        <w:ind w:left="1080" w:hanging="360"/>
      </w:pPr>
      <w:rPr>
        <w:rFonts w:ascii="Wingdings" w:eastAsiaTheme="minorHAnsi" w:hAnsi="Wingdings" w:cs="Aria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7AF56338"/>
    <w:multiLevelType w:val="hybridMultilevel"/>
    <w:tmpl w:val="457AE09E"/>
    <w:lvl w:ilvl="0" w:tplc="FCD893B6">
      <w:start w:val="5"/>
      <w:numFmt w:val="bullet"/>
      <w:lvlText w:val="-"/>
      <w:lvlJc w:val="left"/>
      <w:pPr>
        <w:ind w:left="720" w:hanging="360"/>
      </w:pPr>
      <w:rPr>
        <w:rFonts w:ascii="Calibri Light" w:eastAsiaTheme="minorHAnsi" w:hAnsi="Calibri Light"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E67198D"/>
    <w:multiLevelType w:val="hybridMultilevel"/>
    <w:tmpl w:val="DDFA4C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FDF5D1C"/>
    <w:multiLevelType w:val="hybridMultilevel"/>
    <w:tmpl w:val="6EA2BCC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1"/>
  </w:num>
  <w:num w:numId="4">
    <w:abstractNumId w:val="2"/>
  </w:num>
  <w:num w:numId="5">
    <w:abstractNumId w:val="13"/>
  </w:num>
  <w:num w:numId="6">
    <w:abstractNumId w:val="11"/>
  </w:num>
  <w:num w:numId="7">
    <w:abstractNumId w:val="29"/>
  </w:num>
  <w:num w:numId="8">
    <w:abstractNumId w:val="35"/>
  </w:num>
  <w:num w:numId="9">
    <w:abstractNumId w:val="14"/>
  </w:num>
  <w:num w:numId="10">
    <w:abstractNumId w:val="25"/>
  </w:num>
  <w:num w:numId="11">
    <w:abstractNumId w:val="22"/>
  </w:num>
  <w:num w:numId="12">
    <w:abstractNumId w:val="18"/>
  </w:num>
  <w:num w:numId="13">
    <w:abstractNumId w:val="5"/>
  </w:num>
  <w:num w:numId="14">
    <w:abstractNumId w:val="36"/>
  </w:num>
  <w:num w:numId="15">
    <w:abstractNumId w:val="34"/>
  </w:num>
  <w:num w:numId="16">
    <w:abstractNumId w:val="44"/>
  </w:num>
  <w:num w:numId="17">
    <w:abstractNumId w:val="15"/>
  </w:num>
  <w:num w:numId="18">
    <w:abstractNumId w:val="27"/>
  </w:num>
  <w:num w:numId="19">
    <w:abstractNumId w:val="10"/>
  </w:num>
  <w:num w:numId="20">
    <w:abstractNumId w:val="32"/>
  </w:num>
  <w:num w:numId="21">
    <w:abstractNumId w:val="39"/>
  </w:num>
  <w:num w:numId="22">
    <w:abstractNumId w:val="40"/>
  </w:num>
  <w:num w:numId="23">
    <w:abstractNumId w:val="42"/>
  </w:num>
  <w:num w:numId="24">
    <w:abstractNumId w:val="43"/>
  </w:num>
  <w:num w:numId="25">
    <w:abstractNumId w:val="30"/>
  </w:num>
  <w:num w:numId="26">
    <w:abstractNumId w:val="4"/>
  </w:num>
  <w:num w:numId="27">
    <w:abstractNumId w:val="6"/>
  </w:num>
  <w:num w:numId="28">
    <w:abstractNumId w:val="16"/>
  </w:num>
  <w:num w:numId="29">
    <w:abstractNumId w:val="19"/>
  </w:num>
  <w:num w:numId="30">
    <w:abstractNumId w:val="12"/>
  </w:num>
  <w:num w:numId="31">
    <w:abstractNumId w:val="41"/>
  </w:num>
  <w:num w:numId="32">
    <w:abstractNumId w:val="9"/>
  </w:num>
  <w:num w:numId="33">
    <w:abstractNumId w:val="23"/>
  </w:num>
  <w:num w:numId="34">
    <w:abstractNumId w:val="31"/>
  </w:num>
  <w:num w:numId="35">
    <w:abstractNumId w:val="0"/>
  </w:num>
  <w:num w:numId="36">
    <w:abstractNumId w:val="17"/>
  </w:num>
  <w:num w:numId="37">
    <w:abstractNumId w:val="45"/>
  </w:num>
  <w:num w:numId="38">
    <w:abstractNumId w:val="28"/>
  </w:num>
  <w:num w:numId="39">
    <w:abstractNumId w:val="3"/>
  </w:num>
  <w:num w:numId="40">
    <w:abstractNumId w:val="33"/>
  </w:num>
  <w:num w:numId="41">
    <w:abstractNumId w:val="38"/>
  </w:num>
  <w:num w:numId="42">
    <w:abstractNumId w:val="24"/>
  </w:num>
  <w:num w:numId="43">
    <w:abstractNumId w:val="8"/>
  </w:num>
  <w:num w:numId="44">
    <w:abstractNumId w:val="20"/>
  </w:num>
  <w:num w:numId="45">
    <w:abstractNumId w:val="7"/>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5C"/>
    <w:rsid w:val="00003616"/>
    <w:rsid w:val="000047A7"/>
    <w:rsid w:val="00007E7D"/>
    <w:rsid w:val="00022347"/>
    <w:rsid w:val="00027031"/>
    <w:rsid w:val="0003293A"/>
    <w:rsid w:val="00041ABF"/>
    <w:rsid w:val="00042945"/>
    <w:rsid w:val="00056994"/>
    <w:rsid w:val="00067838"/>
    <w:rsid w:val="00074FC7"/>
    <w:rsid w:val="00080522"/>
    <w:rsid w:val="00080EC3"/>
    <w:rsid w:val="00097670"/>
    <w:rsid w:val="000A34C3"/>
    <w:rsid w:val="000B355A"/>
    <w:rsid w:val="000B4712"/>
    <w:rsid w:val="000B72EF"/>
    <w:rsid w:val="000C0933"/>
    <w:rsid w:val="000D2F8D"/>
    <w:rsid w:val="000D4A5E"/>
    <w:rsid w:val="000D5946"/>
    <w:rsid w:val="000D7729"/>
    <w:rsid w:val="000D7FDA"/>
    <w:rsid w:val="000E1E5C"/>
    <w:rsid w:val="000E1F8D"/>
    <w:rsid w:val="000E2B2B"/>
    <w:rsid w:val="001116D7"/>
    <w:rsid w:val="00122A0B"/>
    <w:rsid w:val="00122E5C"/>
    <w:rsid w:val="00124922"/>
    <w:rsid w:val="001254F0"/>
    <w:rsid w:val="0014265A"/>
    <w:rsid w:val="00152F87"/>
    <w:rsid w:val="00156506"/>
    <w:rsid w:val="0016481D"/>
    <w:rsid w:val="0017702B"/>
    <w:rsid w:val="0019214D"/>
    <w:rsid w:val="00195523"/>
    <w:rsid w:val="00195AD7"/>
    <w:rsid w:val="001A464D"/>
    <w:rsid w:val="001B7131"/>
    <w:rsid w:val="001C13D1"/>
    <w:rsid w:val="001C64DD"/>
    <w:rsid w:val="001E3738"/>
    <w:rsid w:val="001E44C3"/>
    <w:rsid w:val="001F181C"/>
    <w:rsid w:val="001F21E5"/>
    <w:rsid w:val="00201639"/>
    <w:rsid w:val="00210028"/>
    <w:rsid w:val="002130E0"/>
    <w:rsid w:val="00215BF7"/>
    <w:rsid w:val="002246CA"/>
    <w:rsid w:val="00250000"/>
    <w:rsid w:val="002601EB"/>
    <w:rsid w:val="0026117A"/>
    <w:rsid w:val="00280CF7"/>
    <w:rsid w:val="0028149A"/>
    <w:rsid w:val="00292BE8"/>
    <w:rsid w:val="00293F5F"/>
    <w:rsid w:val="002A40EB"/>
    <w:rsid w:val="002B20E1"/>
    <w:rsid w:val="002C192F"/>
    <w:rsid w:val="002D30C5"/>
    <w:rsid w:val="002E48EB"/>
    <w:rsid w:val="00315B61"/>
    <w:rsid w:val="00325411"/>
    <w:rsid w:val="00327EC2"/>
    <w:rsid w:val="00331E28"/>
    <w:rsid w:val="0033206A"/>
    <w:rsid w:val="003350C9"/>
    <w:rsid w:val="0033698A"/>
    <w:rsid w:val="00352978"/>
    <w:rsid w:val="0035330A"/>
    <w:rsid w:val="00356079"/>
    <w:rsid w:val="00372C70"/>
    <w:rsid w:val="0038070D"/>
    <w:rsid w:val="00386692"/>
    <w:rsid w:val="003B3BD0"/>
    <w:rsid w:val="003B5EDF"/>
    <w:rsid w:val="003B63D5"/>
    <w:rsid w:val="003C307F"/>
    <w:rsid w:val="003D3F49"/>
    <w:rsid w:val="003D4AFD"/>
    <w:rsid w:val="003D5548"/>
    <w:rsid w:val="003E49B9"/>
    <w:rsid w:val="004026F9"/>
    <w:rsid w:val="00407E49"/>
    <w:rsid w:val="0042642B"/>
    <w:rsid w:val="00430CAD"/>
    <w:rsid w:val="004440EC"/>
    <w:rsid w:val="00450B56"/>
    <w:rsid w:val="004609F1"/>
    <w:rsid w:val="0047632C"/>
    <w:rsid w:val="004823EC"/>
    <w:rsid w:val="0048691B"/>
    <w:rsid w:val="00490333"/>
    <w:rsid w:val="0049094B"/>
    <w:rsid w:val="00492E34"/>
    <w:rsid w:val="00493542"/>
    <w:rsid w:val="00493AB0"/>
    <w:rsid w:val="00496C46"/>
    <w:rsid w:val="004A01CB"/>
    <w:rsid w:val="004A3ABA"/>
    <w:rsid w:val="004A61E0"/>
    <w:rsid w:val="004A773A"/>
    <w:rsid w:val="004B00FA"/>
    <w:rsid w:val="004B6819"/>
    <w:rsid w:val="004C080E"/>
    <w:rsid w:val="004C3120"/>
    <w:rsid w:val="004C6981"/>
    <w:rsid w:val="004E22CE"/>
    <w:rsid w:val="004F5653"/>
    <w:rsid w:val="00505F27"/>
    <w:rsid w:val="00507FF2"/>
    <w:rsid w:val="00533EE3"/>
    <w:rsid w:val="0056089E"/>
    <w:rsid w:val="00563081"/>
    <w:rsid w:val="005716FB"/>
    <w:rsid w:val="0057451B"/>
    <w:rsid w:val="00580550"/>
    <w:rsid w:val="00583642"/>
    <w:rsid w:val="005850FE"/>
    <w:rsid w:val="005857DD"/>
    <w:rsid w:val="005A28A7"/>
    <w:rsid w:val="005A709C"/>
    <w:rsid w:val="005B5FDF"/>
    <w:rsid w:val="005C1A51"/>
    <w:rsid w:val="005C1E68"/>
    <w:rsid w:val="005C3B15"/>
    <w:rsid w:val="005C68D8"/>
    <w:rsid w:val="005C7893"/>
    <w:rsid w:val="005D3171"/>
    <w:rsid w:val="005E15FB"/>
    <w:rsid w:val="005E448F"/>
    <w:rsid w:val="005E56AB"/>
    <w:rsid w:val="005E7F9F"/>
    <w:rsid w:val="005F1633"/>
    <w:rsid w:val="0062302D"/>
    <w:rsid w:val="00656ED0"/>
    <w:rsid w:val="006641D7"/>
    <w:rsid w:val="00673982"/>
    <w:rsid w:val="00686F83"/>
    <w:rsid w:val="006917EA"/>
    <w:rsid w:val="0069597D"/>
    <w:rsid w:val="006A6C14"/>
    <w:rsid w:val="006B0E55"/>
    <w:rsid w:val="006C6369"/>
    <w:rsid w:val="006D045D"/>
    <w:rsid w:val="006D0D7C"/>
    <w:rsid w:val="006D6814"/>
    <w:rsid w:val="006D6E5C"/>
    <w:rsid w:val="006E4681"/>
    <w:rsid w:val="007046F4"/>
    <w:rsid w:val="00704B2F"/>
    <w:rsid w:val="00705E57"/>
    <w:rsid w:val="00727EDC"/>
    <w:rsid w:val="00744142"/>
    <w:rsid w:val="00763F88"/>
    <w:rsid w:val="00770F1D"/>
    <w:rsid w:val="007711B8"/>
    <w:rsid w:val="00791A06"/>
    <w:rsid w:val="007C54F8"/>
    <w:rsid w:val="007E68CF"/>
    <w:rsid w:val="007F053A"/>
    <w:rsid w:val="007F67D1"/>
    <w:rsid w:val="00802859"/>
    <w:rsid w:val="00810B9A"/>
    <w:rsid w:val="00816E37"/>
    <w:rsid w:val="00825CDE"/>
    <w:rsid w:val="008319A1"/>
    <w:rsid w:val="00833002"/>
    <w:rsid w:val="00845104"/>
    <w:rsid w:val="00854C86"/>
    <w:rsid w:val="00887E19"/>
    <w:rsid w:val="00891F44"/>
    <w:rsid w:val="008B3A84"/>
    <w:rsid w:val="008B5A8C"/>
    <w:rsid w:val="008C358C"/>
    <w:rsid w:val="008D2203"/>
    <w:rsid w:val="008D4481"/>
    <w:rsid w:val="008E445C"/>
    <w:rsid w:val="008F6151"/>
    <w:rsid w:val="00901CF2"/>
    <w:rsid w:val="009132E9"/>
    <w:rsid w:val="00916910"/>
    <w:rsid w:val="00922B3C"/>
    <w:rsid w:val="00930473"/>
    <w:rsid w:val="009314E1"/>
    <w:rsid w:val="00931BCB"/>
    <w:rsid w:val="009605F4"/>
    <w:rsid w:val="00971FFD"/>
    <w:rsid w:val="009747D5"/>
    <w:rsid w:val="009A0A54"/>
    <w:rsid w:val="009B0558"/>
    <w:rsid w:val="009B3764"/>
    <w:rsid w:val="009E0038"/>
    <w:rsid w:val="009E2D41"/>
    <w:rsid w:val="009F523A"/>
    <w:rsid w:val="009F6D4F"/>
    <w:rsid w:val="00A21BF5"/>
    <w:rsid w:val="00A223EF"/>
    <w:rsid w:val="00A43DCB"/>
    <w:rsid w:val="00A45B41"/>
    <w:rsid w:val="00A472D1"/>
    <w:rsid w:val="00A479F2"/>
    <w:rsid w:val="00A5441E"/>
    <w:rsid w:val="00A550CD"/>
    <w:rsid w:val="00A553DB"/>
    <w:rsid w:val="00A60E2C"/>
    <w:rsid w:val="00A62C09"/>
    <w:rsid w:val="00A77B57"/>
    <w:rsid w:val="00A83B8E"/>
    <w:rsid w:val="00AB0D79"/>
    <w:rsid w:val="00AB51B2"/>
    <w:rsid w:val="00AC36F0"/>
    <w:rsid w:val="00AC7026"/>
    <w:rsid w:val="00AD4596"/>
    <w:rsid w:val="00AE3005"/>
    <w:rsid w:val="00AE48F9"/>
    <w:rsid w:val="00AF212E"/>
    <w:rsid w:val="00B040B7"/>
    <w:rsid w:val="00B059B1"/>
    <w:rsid w:val="00B240A6"/>
    <w:rsid w:val="00B27BD7"/>
    <w:rsid w:val="00B30CC1"/>
    <w:rsid w:val="00B45557"/>
    <w:rsid w:val="00B53132"/>
    <w:rsid w:val="00B53620"/>
    <w:rsid w:val="00B62A3A"/>
    <w:rsid w:val="00B766B9"/>
    <w:rsid w:val="00B76F63"/>
    <w:rsid w:val="00B82308"/>
    <w:rsid w:val="00B953DB"/>
    <w:rsid w:val="00B97C7E"/>
    <w:rsid w:val="00BA4BD5"/>
    <w:rsid w:val="00BC038F"/>
    <w:rsid w:val="00BC49A5"/>
    <w:rsid w:val="00BC5038"/>
    <w:rsid w:val="00BE7954"/>
    <w:rsid w:val="00BF585D"/>
    <w:rsid w:val="00BF7942"/>
    <w:rsid w:val="00C01DB2"/>
    <w:rsid w:val="00C30E24"/>
    <w:rsid w:val="00C34369"/>
    <w:rsid w:val="00C343F3"/>
    <w:rsid w:val="00C36286"/>
    <w:rsid w:val="00C37580"/>
    <w:rsid w:val="00C378A9"/>
    <w:rsid w:val="00C45B6F"/>
    <w:rsid w:val="00C5159C"/>
    <w:rsid w:val="00C5306F"/>
    <w:rsid w:val="00C6785A"/>
    <w:rsid w:val="00C77A80"/>
    <w:rsid w:val="00C903DF"/>
    <w:rsid w:val="00C95D76"/>
    <w:rsid w:val="00C9744C"/>
    <w:rsid w:val="00CA27B1"/>
    <w:rsid w:val="00CC3382"/>
    <w:rsid w:val="00CD631A"/>
    <w:rsid w:val="00CE313C"/>
    <w:rsid w:val="00CF007C"/>
    <w:rsid w:val="00D04B02"/>
    <w:rsid w:val="00D1204A"/>
    <w:rsid w:val="00D1667A"/>
    <w:rsid w:val="00D24D9C"/>
    <w:rsid w:val="00D403D7"/>
    <w:rsid w:val="00D502F8"/>
    <w:rsid w:val="00D54934"/>
    <w:rsid w:val="00D60635"/>
    <w:rsid w:val="00D63ADE"/>
    <w:rsid w:val="00D64ADB"/>
    <w:rsid w:val="00D71176"/>
    <w:rsid w:val="00D74AD0"/>
    <w:rsid w:val="00D77151"/>
    <w:rsid w:val="00D808E7"/>
    <w:rsid w:val="00D95031"/>
    <w:rsid w:val="00DA7A4A"/>
    <w:rsid w:val="00DB3113"/>
    <w:rsid w:val="00DB314B"/>
    <w:rsid w:val="00DE51F3"/>
    <w:rsid w:val="00DE60E9"/>
    <w:rsid w:val="00E1402A"/>
    <w:rsid w:val="00E252DD"/>
    <w:rsid w:val="00E50F05"/>
    <w:rsid w:val="00E52050"/>
    <w:rsid w:val="00E823D2"/>
    <w:rsid w:val="00E878AD"/>
    <w:rsid w:val="00E96F9D"/>
    <w:rsid w:val="00EA1EA2"/>
    <w:rsid w:val="00EA6B2A"/>
    <w:rsid w:val="00EB2800"/>
    <w:rsid w:val="00EB72D6"/>
    <w:rsid w:val="00ED1B11"/>
    <w:rsid w:val="00ED7EDC"/>
    <w:rsid w:val="00EE10B8"/>
    <w:rsid w:val="00EF4870"/>
    <w:rsid w:val="00EF70F4"/>
    <w:rsid w:val="00F05876"/>
    <w:rsid w:val="00F14EBB"/>
    <w:rsid w:val="00F249AB"/>
    <w:rsid w:val="00F33765"/>
    <w:rsid w:val="00F35AEC"/>
    <w:rsid w:val="00F37134"/>
    <w:rsid w:val="00F4036D"/>
    <w:rsid w:val="00F550FF"/>
    <w:rsid w:val="00F72418"/>
    <w:rsid w:val="00F72C29"/>
    <w:rsid w:val="00F7569F"/>
    <w:rsid w:val="00F80B98"/>
    <w:rsid w:val="00F87D36"/>
    <w:rsid w:val="00F90134"/>
    <w:rsid w:val="00F914A7"/>
    <w:rsid w:val="00F95965"/>
    <w:rsid w:val="00F9616B"/>
    <w:rsid w:val="00FB1414"/>
    <w:rsid w:val="00FB244B"/>
    <w:rsid w:val="00FB528E"/>
    <w:rsid w:val="00FC207E"/>
    <w:rsid w:val="00FE0329"/>
    <w:rsid w:val="00FE3190"/>
    <w:rsid w:val="00FE488C"/>
    <w:rsid w:val="00FE66D7"/>
    <w:rsid w:val="00FE7F62"/>
    <w:rsid w:val="00FF13ED"/>
    <w:rsid w:val="00FF43C9"/>
  </w:rsids>
  <m:mathPr>
    <m:mathFont m:val="Cambria Math"/>
    <m:brkBin m:val="before"/>
    <m:brkBinSub m:val="--"/>
    <m:smallFrac/>
    <m:dispDef/>
    <m:lMargin m:val="0"/>
    <m:rMargin m:val="0"/>
    <m:defJc m:val="centerGroup"/>
    <m:wrapIndent m:val="1440"/>
    <m:intLim m:val="subSup"/>
    <m:naryLim m:val="undOvr"/>
  </m:mathPr>
  <w:themeFontLang w:val="fr-FR" w:eastAsia="ja-JP" w:bidi="or-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1A34E5"/>
  <w15:docId w15:val="{60AE5A95-0250-4735-94CF-7FE61076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9503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semiHidden/>
    <w:unhideWhenUsed/>
    <w:qFormat/>
    <w:rsid w:val="00027031"/>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fr-FR"/>
    </w:rPr>
  </w:style>
  <w:style w:type="paragraph" w:styleId="Titre3">
    <w:name w:val="heading 3"/>
    <w:basedOn w:val="Normal"/>
    <w:next w:val="Normal"/>
    <w:link w:val="Titre3Car"/>
    <w:uiPriority w:val="9"/>
    <w:semiHidden/>
    <w:unhideWhenUsed/>
    <w:qFormat/>
    <w:rsid w:val="00CE313C"/>
    <w:pPr>
      <w:keepNext/>
      <w:keepLines/>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semiHidden/>
    <w:unhideWhenUsed/>
    <w:qFormat/>
    <w:rsid w:val="00A43DCB"/>
    <w:pPr>
      <w:keepNext/>
      <w:keepLines/>
      <w:spacing w:before="200" w:after="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semiHidden/>
    <w:unhideWhenUsed/>
    <w:qFormat/>
    <w:rsid w:val="00027031"/>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22E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2E5C"/>
    <w:rPr>
      <w:rFonts w:ascii="Tahoma" w:hAnsi="Tahoma" w:cs="Tahoma"/>
      <w:sz w:val="16"/>
      <w:szCs w:val="16"/>
    </w:rPr>
  </w:style>
  <w:style w:type="paragraph" w:styleId="Lgende">
    <w:name w:val="caption"/>
    <w:aliases w:val="Doc"/>
    <w:basedOn w:val="Normal"/>
    <w:next w:val="Normal"/>
    <w:uiPriority w:val="35"/>
    <w:unhideWhenUsed/>
    <w:qFormat/>
    <w:rsid w:val="00F37134"/>
    <w:pPr>
      <w:spacing w:after="200" w:line="240" w:lineRule="auto"/>
    </w:pPr>
    <w:rPr>
      <w:b/>
      <w:bCs/>
      <w:color w:val="5B9BD5" w:themeColor="accent1"/>
      <w:sz w:val="24"/>
      <w:szCs w:val="18"/>
    </w:rPr>
  </w:style>
  <w:style w:type="character" w:styleId="lev">
    <w:name w:val="Strong"/>
    <w:basedOn w:val="Policepardfaut"/>
    <w:uiPriority w:val="22"/>
    <w:qFormat/>
    <w:rsid w:val="0042642B"/>
    <w:rPr>
      <w:b/>
      <w:bCs/>
    </w:rPr>
  </w:style>
  <w:style w:type="character" w:styleId="Lienhypertexte">
    <w:name w:val="Hyperlink"/>
    <w:basedOn w:val="Policepardfaut"/>
    <w:uiPriority w:val="99"/>
    <w:unhideWhenUsed/>
    <w:rsid w:val="0042642B"/>
    <w:rPr>
      <w:color w:val="0563C1" w:themeColor="hyperlink"/>
      <w:u w:val="single"/>
    </w:rPr>
  </w:style>
  <w:style w:type="character" w:customStyle="1" w:styleId="Titre2Car">
    <w:name w:val="Titre 2 Car"/>
    <w:basedOn w:val="Policepardfaut"/>
    <w:link w:val="Titre2"/>
    <w:uiPriority w:val="9"/>
    <w:semiHidden/>
    <w:rsid w:val="00027031"/>
    <w:rPr>
      <w:rFonts w:asciiTheme="majorHAnsi" w:eastAsiaTheme="majorEastAsia" w:hAnsiTheme="majorHAnsi" w:cstheme="majorBidi"/>
      <w:b/>
      <w:bCs/>
      <w:color w:val="5B9BD5" w:themeColor="accent1"/>
      <w:sz w:val="26"/>
      <w:szCs w:val="26"/>
      <w:lang w:eastAsia="fr-FR"/>
    </w:rPr>
  </w:style>
  <w:style w:type="character" w:customStyle="1" w:styleId="Titre5Car">
    <w:name w:val="Titre 5 Car"/>
    <w:basedOn w:val="Policepardfaut"/>
    <w:link w:val="Titre5"/>
    <w:uiPriority w:val="9"/>
    <w:semiHidden/>
    <w:rsid w:val="00027031"/>
    <w:rPr>
      <w:rFonts w:asciiTheme="majorHAnsi" w:eastAsiaTheme="majorEastAsia" w:hAnsiTheme="majorHAnsi" w:cstheme="majorBidi"/>
      <w:color w:val="1F4D78" w:themeColor="accent1" w:themeShade="7F"/>
      <w:sz w:val="24"/>
      <w:szCs w:val="24"/>
      <w:lang w:eastAsia="fr-FR"/>
    </w:rPr>
  </w:style>
  <w:style w:type="paragraph" w:styleId="Tabledesillustrations">
    <w:name w:val="table of figures"/>
    <w:basedOn w:val="Normal"/>
    <w:next w:val="Normal"/>
    <w:uiPriority w:val="99"/>
    <w:unhideWhenUsed/>
    <w:rsid w:val="00D502F8"/>
    <w:pPr>
      <w:spacing w:after="0"/>
      <w:ind w:left="440" w:hanging="440"/>
    </w:pPr>
    <w:rPr>
      <w:smallCaps/>
      <w:sz w:val="20"/>
      <w:szCs w:val="20"/>
    </w:rPr>
  </w:style>
  <w:style w:type="paragraph" w:styleId="Paragraphedeliste">
    <w:name w:val="List Paragraph"/>
    <w:basedOn w:val="Normal"/>
    <w:uiPriority w:val="34"/>
    <w:qFormat/>
    <w:rsid w:val="00E823D2"/>
    <w:pPr>
      <w:ind w:left="720"/>
      <w:contextualSpacing/>
    </w:pPr>
  </w:style>
  <w:style w:type="paragraph" w:styleId="En-tte">
    <w:name w:val="header"/>
    <w:basedOn w:val="Normal"/>
    <w:link w:val="En-tteCar"/>
    <w:uiPriority w:val="99"/>
    <w:unhideWhenUsed/>
    <w:rsid w:val="00E823D2"/>
    <w:pPr>
      <w:tabs>
        <w:tab w:val="center" w:pos="4536"/>
        <w:tab w:val="right" w:pos="9072"/>
      </w:tabs>
      <w:spacing w:after="0" w:line="240" w:lineRule="auto"/>
    </w:pPr>
  </w:style>
  <w:style w:type="character" w:customStyle="1" w:styleId="En-tteCar">
    <w:name w:val="En-tête Car"/>
    <w:basedOn w:val="Policepardfaut"/>
    <w:link w:val="En-tte"/>
    <w:uiPriority w:val="99"/>
    <w:rsid w:val="00E823D2"/>
  </w:style>
  <w:style w:type="paragraph" w:styleId="Pieddepage">
    <w:name w:val="footer"/>
    <w:basedOn w:val="Normal"/>
    <w:link w:val="PieddepageCar"/>
    <w:unhideWhenUsed/>
    <w:rsid w:val="00E823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23D2"/>
  </w:style>
  <w:style w:type="character" w:styleId="Numrodepage">
    <w:name w:val="page number"/>
    <w:basedOn w:val="Policepardfaut"/>
    <w:uiPriority w:val="99"/>
    <w:semiHidden/>
    <w:unhideWhenUsed/>
    <w:rsid w:val="00E823D2"/>
  </w:style>
  <w:style w:type="paragraph" w:styleId="Titre">
    <w:name w:val="Title"/>
    <w:basedOn w:val="Normal"/>
    <w:next w:val="Normal"/>
    <w:link w:val="TitreCar"/>
    <w:uiPriority w:val="10"/>
    <w:qFormat/>
    <w:rsid w:val="00B766B9"/>
    <w:rPr>
      <w:b/>
    </w:rPr>
  </w:style>
  <w:style w:type="character" w:customStyle="1" w:styleId="TitreCar">
    <w:name w:val="Titre Car"/>
    <w:basedOn w:val="Policepardfaut"/>
    <w:link w:val="Titre"/>
    <w:uiPriority w:val="10"/>
    <w:rsid w:val="00B766B9"/>
    <w:rPr>
      <w:b/>
    </w:rPr>
  </w:style>
  <w:style w:type="character" w:customStyle="1" w:styleId="Titre1Car">
    <w:name w:val="Titre 1 Car"/>
    <w:basedOn w:val="Policepardfaut"/>
    <w:link w:val="Titre1"/>
    <w:uiPriority w:val="9"/>
    <w:rsid w:val="00D95031"/>
    <w:rPr>
      <w:rFonts w:asciiTheme="majorHAnsi" w:eastAsiaTheme="majorEastAsia" w:hAnsiTheme="majorHAnsi" w:cstheme="majorBidi"/>
      <w:b/>
      <w:bCs/>
      <w:color w:val="2E74B5" w:themeColor="accent1" w:themeShade="BF"/>
      <w:sz w:val="28"/>
      <w:szCs w:val="28"/>
    </w:rPr>
  </w:style>
  <w:style w:type="paragraph" w:styleId="En-ttedetabledesmatires">
    <w:name w:val="TOC Heading"/>
    <w:basedOn w:val="Titre1"/>
    <w:next w:val="Normal"/>
    <w:uiPriority w:val="39"/>
    <w:semiHidden/>
    <w:unhideWhenUsed/>
    <w:qFormat/>
    <w:rsid w:val="00D95031"/>
    <w:pPr>
      <w:spacing w:line="276" w:lineRule="auto"/>
      <w:outlineLvl w:val="9"/>
    </w:pPr>
  </w:style>
  <w:style w:type="paragraph" w:styleId="NormalWeb">
    <w:name w:val="Normal (Web)"/>
    <w:basedOn w:val="Normal"/>
    <w:uiPriority w:val="99"/>
    <w:unhideWhenUsed/>
    <w:rsid w:val="00FE488C"/>
    <w:pPr>
      <w:spacing w:before="100" w:beforeAutospacing="1" w:after="100" w:afterAutospacing="1" w:line="240" w:lineRule="auto"/>
    </w:pPr>
    <w:rPr>
      <w:rFonts w:ascii="Times" w:eastAsiaTheme="minorEastAsia" w:hAnsi="Times" w:cs="Times New Roman"/>
      <w:sz w:val="20"/>
      <w:szCs w:val="20"/>
      <w:lang w:eastAsia="fr-FR"/>
    </w:rPr>
  </w:style>
  <w:style w:type="character" w:styleId="Accentuation">
    <w:name w:val="Emphasis"/>
    <w:basedOn w:val="Policepardfaut"/>
    <w:uiPriority w:val="20"/>
    <w:qFormat/>
    <w:rsid w:val="00FE488C"/>
    <w:rPr>
      <w:i/>
      <w:iCs/>
    </w:rPr>
  </w:style>
  <w:style w:type="table" w:styleId="Grilledutableau">
    <w:name w:val="Table Grid"/>
    <w:basedOn w:val="TableauNormal"/>
    <w:uiPriority w:val="59"/>
    <w:rsid w:val="00971FFD"/>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unhideWhenUsed/>
    <w:rsid w:val="004A773A"/>
    <w:pPr>
      <w:spacing w:before="100" w:beforeAutospacing="1" w:after="100" w:afterAutospacing="1" w:line="240" w:lineRule="auto"/>
    </w:pPr>
    <w:rPr>
      <w:rFonts w:ascii="Times" w:hAnsi="Times"/>
      <w:sz w:val="20"/>
      <w:szCs w:val="20"/>
      <w:lang w:eastAsia="fr-FR"/>
    </w:rPr>
  </w:style>
  <w:style w:type="character" w:customStyle="1" w:styleId="CorpsdetexteCar">
    <w:name w:val="Corps de texte Car"/>
    <w:basedOn w:val="Policepardfaut"/>
    <w:link w:val="Corpsdetexte"/>
    <w:uiPriority w:val="99"/>
    <w:rsid w:val="004A773A"/>
    <w:rPr>
      <w:rFonts w:ascii="Times" w:hAnsi="Times"/>
      <w:sz w:val="20"/>
      <w:szCs w:val="20"/>
      <w:lang w:eastAsia="fr-FR"/>
    </w:rPr>
  </w:style>
  <w:style w:type="paragraph" w:styleId="Sansinterligne">
    <w:name w:val="No Spacing"/>
    <w:uiPriority w:val="1"/>
    <w:qFormat/>
    <w:rsid w:val="0038070D"/>
    <w:pPr>
      <w:spacing w:after="0" w:line="240" w:lineRule="auto"/>
    </w:pPr>
  </w:style>
  <w:style w:type="character" w:customStyle="1" w:styleId="Titre3Car">
    <w:name w:val="Titre 3 Car"/>
    <w:basedOn w:val="Policepardfaut"/>
    <w:link w:val="Titre3"/>
    <w:uiPriority w:val="9"/>
    <w:semiHidden/>
    <w:rsid w:val="00CE313C"/>
    <w:rPr>
      <w:rFonts w:asciiTheme="majorHAnsi" w:eastAsiaTheme="majorEastAsia" w:hAnsiTheme="majorHAnsi" w:cstheme="majorBidi"/>
      <w:b/>
      <w:bCs/>
      <w:color w:val="5B9BD5" w:themeColor="accent1"/>
    </w:rPr>
  </w:style>
  <w:style w:type="paragraph" w:customStyle="1" w:styleId="dropcap13">
    <w:name w:val="dropcap13"/>
    <w:basedOn w:val="Normal"/>
    <w:rsid w:val="00080522"/>
    <w:pPr>
      <w:spacing w:before="100" w:beforeAutospacing="1" w:after="100" w:afterAutospacing="1" w:line="240" w:lineRule="auto"/>
    </w:pPr>
    <w:rPr>
      <w:rFonts w:ascii="Times" w:eastAsiaTheme="minorEastAsia" w:hAnsi="Times"/>
      <w:sz w:val="20"/>
      <w:szCs w:val="20"/>
      <w:lang w:eastAsia="fr-FR"/>
    </w:rPr>
  </w:style>
  <w:style w:type="paragraph" w:styleId="Notedebasdepage">
    <w:name w:val="footnote text"/>
    <w:basedOn w:val="Normal"/>
    <w:link w:val="NotedebasdepageCar"/>
    <w:uiPriority w:val="99"/>
    <w:unhideWhenUsed/>
    <w:rsid w:val="00F33765"/>
    <w:pPr>
      <w:spacing w:after="0" w:line="240" w:lineRule="auto"/>
    </w:pPr>
    <w:rPr>
      <w:sz w:val="24"/>
      <w:szCs w:val="24"/>
    </w:rPr>
  </w:style>
  <w:style w:type="character" w:customStyle="1" w:styleId="NotedebasdepageCar">
    <w:name w:val="Note de bas de page Car"/>
    <w:basedOn w:val="Policepardfaut"/>
    <w:link w:val="Notedebasdepage"/>
    <w:uiPriority w:val="99"/>
    <w:rsid w:val="00F33765"/>
    <w:rPr>
      <w:sz w:val="24"/>
      <w:szCs w:val="24"/>
    </w:rPr>
  </w:style>
  <w:style w:type="character" w:styleId="Appelnotedebasdep">
    <w:name w:val="footnote reference"/>
    <w:basedOn w:val="Policepardfaut"/>
    <w:uiPriority w:val="99"/>
    <w:unhideWhenUsed/>
    <w:rsid w:val="00F33765"/>
    <w:rPr>
      <w:vertAlign w:val="superscript"/>
    </w:rPr>
  </w:style>
  <w:style w:type="character" w:customStyle="1" w:styleId="Titre4Car">
    <w:name w:val="Titre 4 Car"/>
    <w:basedOn w:val="Policepardfaut"/>
    <w:link w:val="Titre4"/>
    <w:uiPriority w:val="9"/>
    <w:semiHidden/>
    <w:rsid w:val="00A43DCB"/>
    <w:rPr>
      <w:rFonts w:asciiTheme="majorHAnsi" w:eastAsiaTheme="majorEastAsia" w:hAnsiTheme="majorHAnsi" w:cstheme="majorBidi"/>
      <w:b/>
      <w:bCs/>
      <w:i/>
      <w:iCs/>
      <w:color w:val="5B9BD5" w:themeColor="accent1"/>
    </w:rPr>
  </w:style>
  <w:style w:type="character" w:customStyle="1" w:styleId="date1">
    <w:name w:val="date1"/>
    <w:basedOn w:val="Policepardfaut"/>
    <w:rsid w:val="00A43DCB"/>
  </w:style>
  <w:style w:type="paragraph" w:styleId="z-Hautduformulaire">
    <w:name w:val="HTML Top of Form"/>
    <w:basedOn w:val="Normal"/>
    <w:next w:val="Normal"/>
    <w:link w:val="z-HautduformulaireCar"/>
    <w:hidden/>
    <w:uiPriority w:val="99"/>
    <w:semiHidden/>
    <w:unhideWhenUsed/>
    <w:rsid w:val="00A43DCB"/>
    <w:pPr>
      <w:pBdr>
        <w:bottom w:val="single" w:sz="6" w:space="1" w:color="auto"/>
      </w:pBdr>
      <w:spacing w:after="0" w:line="240" w:lineRule="auto"/>
      <w:jc w:val="center"/>
    </w:pPr>
    <w:rPr>
      <w:rFonts w:ascii="Arial"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A43DCB"/>
    <w:rPr>
      <w:rFonts w:ascii="Arial" w:hAnsi="Arial" w:cs="Arial"/>
      <w:vanish/>
      <w:sz w:val="16"/>
      <w:szCs w:val="16"/>
      <w:lang w:eastAsia="fr-FR"/>
    </w:rPr>
  </w:style>
  <w:style w:type="character" w:styleId="ClavierHTML">
    <w:name w:val="HTML Keyboard"/>
    <w:basedOn w:val="Policepardfaut"/>
    <w:uiPriority w:val="99"/>
    <w:semiHidden/>
    <w:unhideWhenUsed/>
    <w:rsid w:val="00A43DCB"/>
    <w:rPr>
      <w:rFonts w:ascii="Courier" w:eastAsiaTheme="minorHAnsi" w:hAnsi="Courier" w:cs="Courier"/>
      <w:sz w:val="20"/>
      <w:szCs w:val="20"/>
    </w:rPr>
  </w:style>
  <w:style w:type="paragraph" w:styleId="z-Basduformulaire">
    <w:name w:val="HTML Bottom of Form"/>
    <w:basedOn w:val="Normal"/>
    <w:next w:val="Normal"/>
    <w:link w:val="z-BasduformulaireCar"/>
    <w:hidden/>
    <w:uiPriority w:val="99"/>
    <w:semiHidden/>
    <w:unhideWhenUsed/>
    <w:rsid w:val="00A43DCB"/>
    <w:pPr>
      <w:pBdr>
        <w:top w:val="single" w:sz="6" w:space="1" w:color="auto"/>
      </w:pBdr>
      <w:spacing w:after="0" w:line="240" w:lineRule="auto"/>
      <w:jc w:val="center"/>
    </w:pPr>
    <w:rPr>
      <w:rFonts w:ascii="Arial"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A43DCB"/>
    <w:rPr>
      <w:rFonts w:ascii="Arial" w:hAnsi="Arial" w:cs="Arial"/>
      <w:vanish/>
      <w:sz w:val="16"/>
      <w:szCs w:val="16"/>
      <w:lang w:eastAsia="fr-FR"/>
    </w:rPr>
  </w:style>
  <w:style w:type="character" w:styleId="Lienhypertextesuivivisit">
    <w:name w:val="FollowedHyperlink"/>
    <w:basedOn w:val="Policepardfaut"/>
    <w:uiPriority w:val="99"/>
    <w:semiHidden/>
    <w:unhideWhenUsed/>
    <w:rsid w:val="000D59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87712">
      <w:bodyDiv w:val="1"/>
      <w:marLeft w:val="0"/>
      <w:marRight w:val="0"/>
      <w:marTop w:val="0"/>
      <w:marBottom w:val="0"/>
      <w:divBdr>
        <w:top w:val="none" w:sz="0" w:space="0" w:color="auto"/>
        <w:left w:val="none" w:sz="0" w:space="0" w:color="auto"/>
        <w:bottom w:val="none" w:sz="0" w:space="0" w:color="auto"/>
        <w:right w:val="none" w:sz="0" w:space="0" w:color="auto"/>
      </w:divBdr>
    </w:div>
    <w:div w:id="404030386">
      <w:bodyDiv w:val="1"/>
      <w:marLeft w:val="0"/>
      <w:marRight w:val="0"/>
      <w:marTop w:val="0"/>
      <w:marBottom w:val="0"/>
      <w:divBdr>
        <w:top w:val="none" w:sz="0" w:space="0" w:color="auto"/>
        <w:left w:val="none" w:sz="0" w:space="0" w:color="auto"/>
        <w:bottom w:val="none" w:sz="0" w:space="0" w:color="auto"/>
        <w:right w:val="none" w:sz="0" w:space="0" w:color="auto"/>
      </w:divBdr>
      <w:divsChild>
        <w:div w:id="536041320">
          <w:marLeft w:val="0"/>
          <w:marRight w:val="0"/>
          <w:marTop w:val="0"/>
          <w:marBottom w:val="0"/>
          <w:divBdr>
            <w:top w:val="none" w:sz="0" w:space="0" w:color="auto"/>
            <w:left w:val="none" w:sz="0" w:space="0" w:color="auto"/>
            <w:bottom w:val="none" w:sz="0" w:space="0" w:color="auto"/>
            <w:right w:val="none" w:sz="0" w:space="0" w:color="auto"/>
          </w:divBdr>
          <w:divsChild>
            <w:div w:id="1086077821">
              <w:marLeft w:val="0"/>
              <w:marRight w:val="0"/>
              <w:marTop w:val="0"/>
              <w:marBottom w:val="0"/>
              <w:divBdr>
                <w:top w:val="none" w:sz="0" w:space="0" w:color="auto"/>
                <w:left w:val="none" w:sz="0" w:space="0" w:color="auto"/>
                <w:bottom w:val="none" w:sz="0" w:space="0" w:color="auto"/>
                <w:right w:val="none" w:sz="0" w:space="0" w:color="auto"/>
              </w:divBdr>
              <w:divsChild>
                <w:div w:id="593560237">
                  <w:marLeft w:val="0"/>
                  <w:marRight w:val="0"/>
                  <w:marTop w:val="0"/>
                  <w:marBottom w:val="0"/>
                  <w:divBdr>
                    <w:top w:val="none" w:sz="0" w:space="0" w:color="auto"/>
                    <w:left w:val="none" w:sz="0" w:space="0" w:color="auto"/>
                    <w:bottom w:val="none" w:sz="0" w:space="0" w:color="auto"/>
                    <w:right w:val="none" w:sz="0" w:space="0" w:color="auto"/>
                  </w:divBdr>
                </w:div>
                <w:div w:id="695472694">
                  <w:marLeft w:val="0"/>
                  <w:marRight w:val="0"/>
                  <w:marTop w:val="0"/>
                  <w:marBottom w:val="0"/>
                  <w:divBdr>
                    <w:top w:val="none" w:sz="0" w:space="0" w:color="auto"/>
                    <w:left w:val="none" w:sz="0" w:space="0" w:color="auto"/>
                    <w:bottom w:val="none" w:sz="0" w:space="0" w:color="auto"/>
                    <w:right w:val="none" w:sz="0" w:space="0" w:color="auto"/>
                  </w:divBdr>
                </w:div>
              </w:divsChild>
            </w:div>
            <w:div w:id="1262177072">
              <w:marLeft w:val="0"/>
              <w:marRight w:val="0"/>
              <w:marTop w:val="0"/>
              <w:marBottom w:val="0"/>
              <w:divBdr>
                <w:top w:val="none" w:sz="0" w:space="0" w:color="auto"/>
                <w:left w:val="none" w:sz="0" w:space="0" w:color="auto"/>
                <w:bottom w:val="none" w:sz="0" w:space="0" w:color="auto"/>
                <w:right w:val="none" w:sz="0" w:space="0" w:color="auto"/>
              </w:divBdr>
            </w:div>
          </w:divsChild>
        </w:div>
        <w:div w:id="1623606981">
          <w:marLeft w:val="0"/>
          <w:marRight w:val="0"/>
          <w:marTop w:val="0"/>
          <w:marBottom w:val="0"/>
          <w:divBdr>
            <w:top w:val="none" w:sz="0" w:space="0" w:color="auto"/>
            <w:left w:val="none" w:sz="0" w:space="0" w:color="auto"/>
            <w:bottom w:val="none" w:sz="0" w:space="0" w:color="auto"/>
            <w:right w:val="none" w:sz="0" w:space="0" w:color="auto"/>
          </w:divBdr>
        </w:div>
      </w:divsChild>
    </w:div>
    <w:div w:id="515928538">
      <w:bodyDiv w:val="1"/>
      <w:marLeft w:val="0"/>
      <w:marRight w:val="0"/>
      <w:marTop w:val="0"/>
      <w:marBottom w:val="0"/>
      <w:divBdr>
        <w:top w:val="none" w:sz="0" w:space="0" w:color="auto"/>
        <w:left w:val="none" w:sz="0" w:space="0" w:color="auto"/>
        <w:bottom w:val="none" w:sz="0" w:space="0" w:color="auto"/>
        <w:right w:val="none" w:sz="0" w:space="0" w:color="auto"/>
      </w:divBdr>
      <w:divsChild>
        <w:div w:id="1153521721">
          <w:marLeft w:val="0"/>
          <w:marRight w:val="0"/>
          <w:marTop w:val="0"/>
          <w:marBottom w:val="0"/>
          <w:divBdr>
            <w:top w:val="none" w:sz="0" w:space="0" w:color="auto"/>
            <w:left w:val="none" w:sz="0" w:space="0" w:color="auto"/>
            <w:bottom w:val="none" w:sz="0" w:space="0" w:color="auto"/>
            <w:right w:val="none" w:sz="0" w:space="0" w:color="auto"/>
          </w:divBdr>
        </w:div>
        <w:div w:id="1391071980">
          <w:marLeft w:val="0"/>
          <w:marRight w:val="0"/>
          <w:marTop w:val="0"/>
          <w:marBottom w:val="0"/>
          <w:divBdr>
            <w:top w:val="none" w:sz="0" w:space="0" w:color="auto"/>
            <w:left w:val="none" w:sz="0" w:space="0" w:color="auto"/>
            <w:bottom w:val="none" w:sz="0" w:space="0" w:color="auto"/>
            <w:right w:val="none" w:sz="0" w:space="0" w:color="auto"/>
          </w:divBdr>
          <w:divsChild>
            <w:div w:id="819228605">
              <w:marLeft w:val="0"/>
              <w:marRight w:val="0"/>
              <w:marTop w:val="0"/>
              <w:marBottom w:val="0"/>
              <w:divBdr>
                <w:top w:val="none" w:sz="0" w:space="0" w:color="auto"/>
                <w:left w:val="none" w:sz="0" w:space="0" w:color="auto"/>
                <w:bottom w:val="none" w:sz="0" w:space="0" w:color="auto"/>
                <w:right w:val="none" w:sz="0" w:space="0" w:color="auto"/>
              </w:divBdr>
            </w:div>
            <w:div w:id="1808664215">
              <w:marLeft w:val="0"/>
              <w:marRight w:val="0"/>
              <w:marTop w:val="0"/>
              <w:marBottom w:val="0"/>
              <w:divBdr>
                <w:top w:val="none" w:sz="0" w:space="0" w:color="auto"/>
                <w:left w:val="none" w:sz="0" w:space="0" w:color="auto"/>
                <w:bottom w:val="none" w:sz="0" w:space="0" w:color="auto"/>
                <w:right w:val="none" w:sz="0" w:space="0" w:color="auto"/>
              </w:divBdr>
              <w:divsChild>
                <w:div w:id="12343255">
                  <w:marLeft w:val="0"/>
                  <w:marRight w:val="0"/>
                  <w:marTop w:val="0"/>
                  <w:marBottom w:val="0"/>
                  <w:divBdr>
                    <w:top w:val="none" w:sz="0" w:space="0" w:color="auto"/>
                    <w:left w:val="none" w:sz="0" w:space="0" w:color="auto"/>
                    <w:bottom w:val="none" w:sz="0" w:space="0" w:color="auto"/>
                    <w:right w:val="none" w:sz="0" w:space="0" w:color="auto"/>
                  </w:divBdr>
                  <w:divsChild>
                    <w:div w:id="661393255">
                      <w:marLeft w:val="0"/>
                      <w:marRight w:val="0"/>
                      <w:marTop w:val="0"/>
                      <w:marBottom w:val="0"/>
                      <w:divBdr>
                        <w:top w:val="none" w:sz="0" w:space="0" w:color="auto"/>
                        <w:left w:val="none" w:sz="0" w:space="0" w:color="auto"/>
                        <w:bottom w:val="none" w:sz="0" w:space="0" w:color="auto"/>
                        <w:right w:val="none" w:sz="0" w:space="0" w:color="auto"/>
                      </w:divBdr>
                      <w:divsChild>
                        <w:div w:id="1442357">
                          <w:marLeft w:val="0"/>
                          <w:marRight w:val="0"/>
                          <w:marTop w:val="0"/>
                          <w:marBottom w:val="0"/>
                          <w:divBdr>
                            <w:top w:val="none" w:sz="0" w:space="0" w:color="auto"/>
                            <w:left w:val="none" w:sz="0" w:space="0" w:color="auto"/>
                            <w:bottom w:val="none" w:sz="0" w:space="0" w:color="auto"/>
                            <w:right w:val="none" w:sz="0" w:space="0" w:color="auto"/>
                          </w:divBdr>
                          <w:divsChild>
                            <w:div w:id="124892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172837">
          <w:marLeft w:val="0"/>
          <w:marRight w:val="0"/>
          <w:marTop w:val="0"/>
          <w:marBottom w:val="0"/>
          <w:divBdr>
            <w:top w:val="none" w:sz="0" w:space="0" w:color="auto"/>
            <w:left w:val="none" w:sz="0" w:space="0" w:color="auto"/>
            <w:bottom w:val="none" w:sz="0" w:space="0" w:color="auto"/>
            <w:right w:val="none" w:sz="0" w:space="0" w:color="auto"/>
          </w:divBdr>
        </w:div>
      </w:divsChild>
    </w:div>
    <w:div w:id="727533466">
      <w:bodyDiv w:val="1"/>
      <w:marLeft w:val="0"/>
      <w:marRight w:val="0"/>
      <w:marTop w:val="0"/>
      <w:marBottom w:val="0"/>
      <w:divBdr>
        <w:top w:val="none" w:sz="0" w:space="0" w:color="auto"/>
        <w:left w:val="none" w:sz="0" w:space="0" w:color="auto"/>
        <w:bottom w:val="none" w:sz="0" w:space="0" w:color="auto"/>
        <w:right w:val="none" w:sz="0" w:space="0" w:color="auto"/>
      </w:divBdr>
      <w:divsChild>
        <w:div w:id="1391344176">
          <w:marLeft w:val="0"/>
          <w:marRight w:val="0"/>
          <w:marTop w:val="0"/>
          <w:marBottom w:val="0"/>
          <w:divBdr>
            <w:top w:val="none" w:sz="0" w:space="0" w:color="auto"/>
            <w:left w:val="none" w:sz="0" w:space="0" w:color="auto"/>
            <w:bottom w:val="none" w:sz="0" w:space="0" w:color="auto"/>
            <w:right w:val="none" w:sz="0" w:space="0" w:color="auto"/>
          </w:divBdr>
          <w:divsChild>
            <w:div w:id="448473937">
              <w:marLeft w:val="0"/>
              <w:marRight w:val="0"/>
              <w:marTop w:val="0"/>
              <w:marBottom w:val="0"/>
              <w:divBdr>
                <w:top w:val="none" w:sz="0" w:space="0" w:color="auto"/>
                <w:left w:val="none" w:sz="0" w:space="0" w:color="auto"/>
                <w:bottom w:val="none" w:sz="0" w:space="0" w:color="auto"/>
                <w:right w:val="none" w:sz="0" w:space="0" w:color="auto"/>
              </w:divBdr>
            </w:div>
            <w:div w:id="1172142358">
              <w:marLeft w:val="0"/>
              <w:marRight w:val="0"/>
              <w:marTop w:val="0"/>
              <w:marBottom w:val="0"/>
              <w:divBdr>
                <w:top w:val="none" w:sz="0" w:space="0" w:color="auto"/>
                <w:left w:val="none" w:sz="0" w:space="0" w:color="auto"/>
                <w:bottom w:val="none" w:sz="0" w:space="0" w:color="auto"/>
                <w:right w:val="none" w:sz="0" w:space="0" w:color="auto"/>
              </w:divBdr>
              <w:divsChild>
                <w:div w:id="1225215770">
                  <w:marLeft w:val="0"/>
                  <w:marRight w:val="0"/>
                  <w:marTop w:val="0"/>
                  <w:marBottom w:val="0"/>
                  <w:divBdr>
                    <w:top w:val="none" w:sz="0" w:space="0" w:color="auto"/>
                    <w:left w:val="none" w:sz="0" w:space="0" w:color="auto"/>
                    <w:bottom w:val="none" w:sz="0" w:space="0" w:color="auto"/>
                    <w:right w:val="none" w:sz="0" w:space="0" w:color="auto"/>
                  </w:divBdr>
                </w:div>
                <w:div w:id="12641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6630">
          <w:marLeft w:val="0"/>
          <w:marRight w:val="0"/>
          <w:marTop w:val="0"/>
          <w:marBottom w:val="0"/>
          <w:divBdr>
            <w:top w:val="none" w:sz="0" w:space="0" w:color="auto"/>
            <w:left w:val="none" w:sz="0" w:space="0" w:color="auto"/>
            <w:bottom w:val="none" w:sz="0" w:space="0" w:color="auto"/>
            <w:right w:val="none" w:sz="0" w:space="0" w:color="auto"/>
          </w:divBdr>
        </w:div>
      </w:divsChild>
    </w:div>
    <w:div w:id="885215875">
      <w:bodyDiv w:val="1"/>
      <w:marLeft w:val="0"/>
      <w:marRight w:val="0"/>
      <w:marTop w:val="0"/>
      <w:marBottom w:val="0"/>
      <w:divBdr>
        <w:top w:val="none" w:sz="0" w:space="0" w:color="auto"/>
        <w:left w:val="none" w:sz="0" w:space="0" w:color="auto"/>
        <w:bottom w:val="none" w:sz="0" w:space="0" w:color="auto"/>
        <w:right w:val="none" w:sz="0" w:space="0" w:color="auto"/>
      </w:divBdr>
    </w:div>
    <w:div w:id="1051346840">
      <w:bodyDiv w:val="1"/>
      <w:marLeft w:val="0"/>
      <w:marRight w:val="0"/>
      <w:marTop w:val="0"/>
      <w:marBottom w:val="0"/>
      <w:divBdr>
        <w:top w:val="none" w:sz="0" w:space="0" w:color="auto"/>
        <w:left w:val="none" w:sz="0" w:space="0" w:color="auto"/>
        <w:bottom w:val="none" w:sz="0" w:space="0" w:color="auto"/>
        <w:right w:val="none" w:sz="0" w:space="0" w:color="auto"/>
      </w:divBdr>
    </w:div>
    <w:div w:id="1052775997">
      <w:bodyDiv w:val="1"/>
      <w:marLeft w:val="0"/>
      <w:marRight w:val="0"/>
      <w:marTop w:val="0"/>
      <w:marBottom w:val="0"/>
      <w:divBdr>
        <w:top w:val="none" w:sz="0" w:space="0" w:color="auto"/>
        <w:left w:val="none" w:sz="0" w:space="0" w:color="auto"/>
        <w:bottom w:val="none" w:sz="0" w:space="0" w:color="auto"/>
        <w:right w:val="none" w:sz="0" w:space="0" w:color="auto"/>
      </w:divBdr>
    </w:div>
    <w:div w:id="1434741587">
      <w:bodyDiv w:val="1"/>
      <w:marLeft w:val="0"/>
      <w:marRight w:val="0"/>
      <w:marTop w:val="0"/>
      <w:marBottom w:val="0"/>
      <w:divBdr>
        <w:top w:val="none" w:sz="0" w:space="0" w:color="auto"/>
        <w:left w:val="none" w:sz="0" w:space="0" w:color="auto"/>
        <w:bottom w:val="none" w:sz="0" w:space="0" w:color="auto"/>
        <w:right w:val="none" w:sz="0" w:space="0" w:color="auto"/>
      </w:divBdr>
      <w:divsChild>
        <w:div w:id="926618701">
          <w:marLeft w:val="0"/>
          <w:marRight w:val="0"/>
          <w:marTop w:val="0"/>
          <w:marBottom w:val="0"/>
          <w:divBdr>
            <w:top w:val="none" w:sz="0" w:space="0" w:color="auto"/>
            <w:left w:val="none" w:sz="0" w:space="0" w:color="auto"/>
            <w:bottom w:val="none" w:sz="0" w:space="0" w:color="auto"/>
            <w:right w:val="none" w:sz="0" w:space="0" w:color="auto"/>
          </w:divBdr>
        </w:div>
        <w:div w:id="1945965255">
          <w:marLeft w:val="0"/>
          <w:marRight w:val="0"/>
          <w:marTop w:val="0"/>
          <w:marBottom w:val="0"/>
          <w:divBdr>
            <w:top w:val="none" w:sz="0" w:space="0" w:color="auto"/>
            <w:left w:val="none" w:sz="0" w:space="0" w:color="auto"/>
            <w:bottom w:val="none" w:sz="0" w:space="0" w:color="auto"/>
            <w:right w:val="none" w:sz="0" w:space="0" w:color="auto"/>
          </w:divBdr>
        </w:div>
      </w:divsChild>
    </w:div>
    <w:div w:id="1802845537">
      <w:bodyDiv w:val="1"/>
      <w:marLeft w:val="0"/>
      <w:marRight w:val="0"/>
      <w:marTop w:val="0"/>
      <w:marBottom w:val="0"/>
      <w:divBdr>
        <w:top w:val="none" w:sz="0" w:space="0" w:color="auto"/>
        <w:left w:val="none" w:sz="0" w:space="0" w:color="auto"/>
        <w:bottom w:val="none" w:sz="0" w:space="0" w:color="auto"/>
        <w:right w:val="none" w:sz="0" w:space="0" w:color="auto"/>
      </w:divBdr>
      <w:divsChild>
        <w:div w:id="344945674">
          <w:marLeft w:val="0"/>
          <w:marRight w:val="0"/>
          <w:marTop w:val="0"/>
          <w:marBottom w:val="0"/>
          <w:divBdr>
            <w:top w:val="none" w:sz="0" w:space="0" w:color="auto"/>
            <w:left w:val="none" w:sz="0" w:space="0" w:color="auto"/>
            <w:bottom w:val="none" w:sz="0" w:space="0" w:color="auto"/>
            <w:right w:val="none" w:sz="0" w:space="0" w:color="auto"/>
          </w:divBdr>
          <w:divsChild>
            <w:div w:id="1495023190">
              <w:marLeft w:val="0"/>
              <w:marRight w:val="0"/>
              <w:marTop w:val="0"/>
              <w:marBottom w:val="0"/>
              <w:divBdr>
                <w:top w:val="none" w:sz="0" w:space="0" w:color="auto"/>
                <w:left w:val="none" w:sz="0" w:space="0" w:color="auto"/>
                <w:bottom w:val="none" w:sz="0" w:space="0" w:color="auto"/>
                <w:right w:val="none" w:sz="0" w:space="0" w:color="auto"/>
              </w:divBdr>
              <w:divsChild>
                <w:div w:id="2003506136">
                  <w:marLeft w:val="0"/>
                  <w:marRight w:val="0"/>
                  <w:marTop w:val="0"/>
                  <w:marBottom w:val="0"/>
                  <w:divBdr>
                    <w:top w:val="none" w:sz="0" w:space="0" w:color="auto"/>
                    <w:left w:val="none" w:sz="0" w:space="0" w:color="auto"/>
                    <w:bottom w:val="none" w:sz="0" w:space="0" w:color="auto"/>
                    <w:right w:val="none" w:sz="0" w:space="0" w:color="auto"/>
                  </w:divBdr>
                </w:div>
                <w:div w:id="6064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07601">
          <w:marLeft w:val="0"/>
          <w:marRight w:val="0"/>
          <w:marTop w:val="0"/>
          <w:marBottom w:val="0"/>
          <w:divBdr>
            <w:top w:val="none" w:sz="0" w:space="0" w:color="auto"/>
            <w:left w:val="none" w:sz="0" w:space="0" w:color="auto"/>
            <w:bottom w:val="none" w:sz="0" w:space="0" w:color="auto"/>
            <w:right w:val="none" w:sz="0" w:space="0" w:color="auto"/>
          </w:divBdr>
        </w:div>
        <w:div w:id="852037923">
          <w:marLeft w:val="0"/>
          <w:marRight w:val="0"/>
          <w:marTop w:val="0"/>
          <w:marBottom w:val="0"/>
          <w:divBdr>
            <w:top w:val="none" w:sz="0" w:space="0" w:color="auto"/>
            <w:left w:val="none" w:sz="0" w:space="0" w:color="auto"/>
            <w:bottom w:val="none" w:sz="0" w:space="0" w:color="auto"/>
            <w:right w:val="none" w:sz="0" w:space="0" w:color="auto"/>
          </w:divBdr>
          <w:divsChild>
            <w:div w:id="124933337">
              <w:marLeft w:val="0"/>
              <w:marRight w:val="0"/>
              <w:marTop w:val="0"/>
              <w:marBottom w:val="0"/>
              <w:divBdr>
                <w:top w:val="none" w:sz="0" w:space="0" w:color="auto"/>
                <w:left w:val="none" w:sz="0" w:space="0" w:color="auto"/>
                <w:bottom w:val="none" w:sz="0" w:space="0" w:color="auto"/>
                <w:right w:val="none" w:sz="0" w:space="0" w:color="auto"/>
              </w:divBdr>
              <w:divsChild>
                <w:div w:id="1021977226">
                  <w:marLeft w:val="0"/>
                  <w:marRight w:val="0"/>
                  <w:marTop w:val="0"/>
                  <w:marBottom w:val="0"/>
                  <w:divBdr>
                    <w:top w:val="none" w:sz="0" w:space="0" w:color="auto"/>
                    <w:left w:val="none" w:sz="0" w:space="0" w:color="auto"/>
                    <w:bottom w:val="none" w:sz="0" w:space="0" w:color="auto"/>
                    <w:right w:val="none" w:sz="0" w:space="0" w:color="auto"/>
                  </w:divBdr>
                  <w:divsChild>
                    <w:div w:id="125974083">
                      <w:marLeft w:val="0"/>
                      <w:marRight w:val="0"/>
                      <w:marTop w:val="0"/>
                      <w:marBottom w:val="0"/>
                      <w:divBdr>
                        <w:top w:val="none" w:sz="0" w:space="0" w:color="auto"/>
                        <w:left w:val="none" w:sz="0" w:space="0" w:color="auto"/>
                        <w:bottom w:val="none" w:sz="0" w:space="0" w:color="auto"/>
                        <w:right w:val="none" w:sz="0" w:space="0" w:color="auto"/>
                      </w:divBdr>
                      <w:divsChild>
                        <w:div w:id="1893038933">
                          <w:marLeft w:val="0"/>
                          <w:marRight w:val="0"/>
                          <w:marTop w:val="0"/>
                          <w:marBottom w:val="0"/>
                          <w:divBdr>
                            <w:top w:val="none" w:sz="0" w:space="0" w:color="auto"/>
                            <w:left w:val="none" w:sz="0" w:space="0" w:color="auto"/>
                            <w:bottom w:val="none" w:sz="0" w:space="0" w:color="auto"/>
                            <w:right w:val="none" w:sz="0" w:space="0" w:color="auto"/>
                          </w:divBdr>
                        </w:div>
                        <w:div w:id="320693132">
                          <w:blockQuote w:val="1"/>
                          <w:marLeft w:val="720"/>
                          <w:marRight w:val="720"/>
                          <w:marTop w:val="100"/>
                          <w:marBottom w:val="100"/>
                          <w:divBdr>
                            <w:top w:val="none" w:sz="0" w:space="0" w:color="auto"/>
                            <w:left w:val="none" w:sz="0" w:space="0" w:color="auto"/>
                            <w:bottom w:val="none" w:sz="0" w:space="0" w:color="auto"/>
                            <w:right w:val="none" w:sz="0" w:space="0" w:color="auto"/>
                          </w:divBdr>
                        </w:div>
                        <w:div w:id="429353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940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54881746">
      <w:bodyDiv w:val="1"/>
      <w:marLeft w:val="0"/>
      <w:marRight w:val="0"/>
      <w:marTop w:val="0"/>
      <w:marBottom w:val="0"/>
      <w:divBdr>
        <w:top w:val="none" w:sz="0" w:space="0" w:color="auto"/>
        <w:left w:val="none" w:sz="0" w:space="0" w:color="auto"/>
        <w:bottom w:val="none" w:sz="0" w:space="0" w:color="auto"/>
        <w:right w:val="none" w:sz="0" w:space="0" w:color="auto"/>
      </w:divBdr>
      <w:divsChild>
        <w:div w:id="1714111432">
          <w:marLeft w:val="0"/>
          <w:marRight w:val="0"/>
          <w:marTop w:val="0"/>
          <w:marBottom w:val="0"/>
          <w:divBdr>
            <w:top w:val="none" w:sz="0" w:space="0" w:color="auto"/>
            <w:left w:val="none" w:sz="0" w:space="0" w:color="auto"/>
            <w:bottom w:val="none" w:sz="0" w:space="0" w:color="auto"/>
            <w:right w:val="none" w:sz="0" w:space="0" w:color="auto"/>
          </w:divBdr>
          <w:divsChild>
            <w:div w:id="136544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20629">
      <w:bodyDiv w:val="1"/>
      <w:marLeft w:val="0"/>
      <w:marRight w:val="0"/>
      <w:marTop w:val="0"/>
      <w:marBottom w:val="0"/>
      <w:divBdr>
        <w:top w:val="none" w:sz="0" w:space="0" w:color="auto"/>
        <w:left w:val="none" w:sz="0" w:space="0" w:color="auto"/>
        <w:bottom w:val="none" w:sz="0" w:space="0" w:color="auto"/>
        <w:right w:val="none" w:sz="0" w:space="0" w:color="auto"/>
      </w:divBdr>
    </w:div>
    <w:div w:id="194957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see.fr/fr/methodes/default.asp?page=definitions/esperance-vie.htm" TargetMode="External"/><Relationship Id="rId18" Type="http://schemas.openxmlformats.org/officeDocument/2006/relationships/chart" Target="charts/chart1.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see.fr/fr/methodes/default.asp?page=definitions/france.htm"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cercle.lesechos.fr/economie-societe/politique-eco-conjoncture/politique-economique/221147165/relance-loffre-demande-fa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insee.fr/fr/methodes/default.asp?page=definitions/moyenne.htm" TargetMode="External"/><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alternatives-economiques.fr/pics_bdd/article_options_visuel/1296171807_Piketty_zoom.jpg" TargetMode="External"/><Relationship Id="rId14" Type="http://schemas.openxmlformats.org/officeDocument/2006/relationships/image" Target="media/image4.png"/><Relationship Id="rId22" Type="http://schemas.openxmlformats.org/officeDocument/2006/relationships/image" Target="media/image9.emf"/><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Feuille_de_calcul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6794068624633599"/>
          <c:y val="4.1143711264359201E-2"/>
          <c:w val="0.67058048993875696"/>
          <c:h val="0.83261956838728501"/>
        </c:manualLayout>
      </c:layout>
      <c:scatterChart>
        <c:scatterStyle val="lineMarker"/>
        <c:varyColors val="0"/>
        <c:ser>
          <c:idx val="0"/>
          <c:order val="0"/>
          <c:marker>
            <c:symbol val="none"/>
          </c:marker>
          <c:xVal>
            <c:numRef>
              <c:f>Feuil1!$A$2:$A$40</c:f>
              <c:numCache>
                <c:formatCode>General</c:formatCode>
                <c:ptCount val="39"/>
                <c:pt idx="0">
                  <c:v>1975</c:v>
                </c:pt>
                <c:pt idx="1">
                  <c:v>1976</c:v>
                </c:pt>
                <c:pt idx="2">
                  <c:v>1977</c:v>
                </c:pt>
                <c:pt idx="3">
                  <c:v>1978</c:v>
                </c:pt>
                <c:pt idx="4">
                  <c:v>1979</c:v>
                </c:pt>
                <c:pt idx="5">
                  <c:v>1980</c:v>
                </c:pt>
                <c:pt idx="6">
                  <c:v>1981</c:v>
                </c:pt>
                <c:pt idx="7">
                  <c:v>1982</c:v>
                </c:pt>
                <c:pt idx="8">
                  <c:v>1983</c:v>
                </c:pt>
                <c:pt idx="9">
                  <c:v>1984</c:v>
                </c:pt>
                <c:pt idx="10">
                  <c:v>1985</c:v>
                </c:pt>
                <c:pt idx="11">
                  <c:v>1986</c:v>
                </c:pt>
                <c:pt idx="12">
                  <c:v>1987</c:v>
                </c:pt>
                <c:pt idx="13">
                  <c:v>1988</c:v>
                </c:pt>
                <c:pt idx="14">
                  <c:v>1989</c:v>
                </c:pt>
                <c:pt idx="15">
                  <c:v>1990</c:v>
                </c:pt>
                <c:pt idx="16">
                  <c:v>1991</c:v>
                </c:pt>
                <c:pt idx="17">
                  <c:v>1992</c:v>
                </c:pt>
                <c:pt idx="18">
                  <c:v>1993</c:v>
                </c:pt>
                <c:pt idx="19">
                  <c:v>1994</c:v>
                </c:pt>
                <c:pt idx="20">
                  <c:v>1995</c:v>
                </c:pt>
                <c:pt idx="21">
                  <c:v>1996</c:v>
                </c:pt>
                <c:pt idx="22">
                  <c:v>1997</c:v>
                </c:pt>
                <c:pt idx="23">
                  <c:v>1998</c:v>
                </c:pt>
                <c:pt idx="24">
                  <c:v>1999</c:v>
                </c:pt>
                <c:pt idx="25">
                  <c:v>2000</c:v>
                </c:pt>
                <c:pt idx="26">
                  <c:v>2001</c:v>
                </c:pt>
                <c:pt idx="27">
                  <c:v>2002</c:v>
                </c:pt>
                <c:pt idx="28">
                  <c:v>2003</c:v>
                </c:pt>
                <c:pt idx="29">
                  <c:v>2004</c:v>
                </c:pt>
                <c:pt idx="30">
                  <c:v>2005</c:v>
                </c:pt>
                <c:pt idx="31">
                  <c:v>2006</c:v>
                </c:pt>
                <c:pt idx="32">
                  <c:v>2007</c:v>
                </c:pt>
                <c:pt idx="33">
                  <c:v>2008</c:v>
                </c:pt>
                <c:pt idx="34">
                  <c:v>2009</c:v>
                </c:pt>
                <c:pt idx="35">
                  <c:v>2010</c:v>
                </c:pt>
                <c:pt idx="36">
                  <c:v>2011</c:v>
                </c:pt>
                <c:pt idx="37">
                  <c:v>2012</c:v>
                </c:pt>
                <c:pt idx="38">
                  <c:v>2013</c:v>
                </c:pt>
              </c:numCache>
            </c:numRef>
          </c:xVal>
          <c:yVal>
            <c:numRef>
              <c:f>Feuil1!$B$2:$B$40</c:f>
              <c:numCache>
                <c:formatCode>General</c:formatCode>
                <c:ptCount val="39"/>
                <c:pt idx="0">
                  <c:v>740</c:v>
                </c:pt>
                <c:pt idx="1">
                  <c:v>831</c:v>
                </c:pt>
                <c:pt idx="2">
                  <c:v>948</c:v>
                </c:pt>
                <c:pt idx="3">
                  <c:v>993</c:v>
                </c:pt>
                <c:pt idx="4">
                  <c:v>1132</c:v>
                </c:pt>
                <c:pt idx="5">
                  <c:v>1218</c:v>
                </c:pt>
                <c:pt idx="6">
                  <c:v>1445</c:v>
                </c:pt>
                <c:pt idx="7">
                  <c:v>1583</c:v>
                </c:pt>
                <c:pt idx="8">
                  <c:v>1659</c:v>
                </c:pt>
                <c:pt idx="9">
                  <c:v>1948</c:v>
                </c:pt>
                <c:pt idx="10">
                  <c:v>2078</c:v>
                </c:pt>
                <c:pt idx="11">
                  <c:v>2110</c:v>
                </c:pt>
                <c:pt idx="12">
                  <c:v>2147</c:v>
                </c:pt>
                <c:pt idx="13">
                  <c:v>2073</c:v>
                </c:pt>
                <c:pt idx="14">
                  <c:v>1944</c:v>
                </c:pt>
                <c:pt idx="15">
                  <c:v>1889</c:v>
                </c:pt>
                <c:pt idx="16">
                  <c:v>1931</c:v>
                </c:pt>
                <c:pt idx="17">
                  <c:v>2159</c:v>
                </c:pt>
                <c:pt idx="18">
                  <c:v>2422</c:v>
                </c:pt>
                <c:pt idx="19">
                  <c:v>2580</c:v>
                </c:pt>
                <c:pt idx="20">
                  <c:v>2442</c:v>
                </c:pt>
                <c:pt idx="21">
                  <c:v>2595</c:v>
                </c:pt>
                <c:pt idx="22">
                  <c:v>2627</c:v>
                </c:pt>
                <c:pt idx="23">
                  <c:v>2533</c:v>
                </c:pt>
                <c:pt idx="24">
                  <c:v>2475</c:v>
                </c:pt>
                <c:pt idx="25">
                  <c:v>2134</c:v>
                </c:pt>
                <c:pt idx="26">
                  <c:v>1951</c:v>
                </c:pt>
                <c:pt idx="27">
                  <c:v>2010</c:v>
                </c:pt>
                <c:pt idx="28">
                  <c:v>2188</c:v>
                </c:pt>
                <c:pt idx="29">
                  <c:v>2300</c:v>
                </c:pt>
                <c:pt idx="30">
                  <c:v>2321</c:v>
                </c:pt>
                <c:pt idx="31">
                  <c:v>2321</c:v>
                </c:pt>
                <c:pt idx="32">
                  <c:v>2122</c:v>
                </c:pt>
                <c:pt idx="33">
                  <c:v>1971</c:v>
                </c:pt>
                <c:pt idx="34">
                  <c:v>2458</c:v>
                </c:pt>
                <c:pt idx="35">
                  <c:v>2505</c:v>
                </c:pt>
                <c:pt idx="36">
                  <c:v>2475</c:v>
                </c:pt>
                <c:pt idx="37">
                  <c:v>2671</c:v>
                </c:pt>
                <c:pt idx="38">
                  <c:v>2813</c:v>
                </c:pt>
              </c:numCache>
            </c:numRef>
          </c:yVal>
          <c:smooth val="0"/>
          <c:extLst>
            <c:ext xmlns:c16="http://schemas.microsoft.com/office/drawing/2014/chart" uri="{C3380CC4-5D6E-409C-BE32-E72D297353CC}">
              <c16:uniqueId val="{00000000-39D7-4F02-949B-A397CADACFD8}"/>
            </c:ext>
          </c:extLst>
        </c:ser>
        <c:dLbls>
          <c:showLegendKey val="0"/>
          <c:showVal val="0"/>
          <c:showCatName val="0"/>
          <c:showSerName val="0"/>
          <c:showPercent val="0"/>
          <c:showBubbleSize val="0"/>
        </c:dLbls>
        <c:axId val="2135206744"/>
        <c:axId val="-2084096488"/>
      </c:scatterChart>
      <c:valAx>
        <c:axId val="2135206744"/>
        <c:scaling>
          <c:orientation val="minMax"/>
        </c:scaling>
        <c:delete val="0"/>
        <c:axPos val="b"/>
        <c:numFmt formatCode="General" sourceLinked="1"/>
        <c:majorTickMark val="out"/>
        <c:minorTickMark val="none"/>
        <c:tickLblPos val="nextTo"/>
        <c:crossAx val="-2084096488"/>
        <c:crosses val="autoZero"/>
        <c:crossBetween val="midCat"/>
      </c:valAx>
      <c:valAx>
        <c:axId val="-2084096488"/>
        <c:scaling>
          <c:orientation val="minMax"/>
        </c:scaling>
        <c:delete val="0"/>
        <c:axPos val="l"/>
        <c:majorGridlines/>
        <c:numFmt formatCode="General" sourceLinked="1"/>
        <c:majorTickMark val="out"/>
        <c:minorTickMark val="none"/>
        <c:tickLblPos val="nextTo"/>
        <c:crossAx val="2135206744"/>
        <c:crosses val="autoZero"/>
        <c:crossBetween val="midCat"/>
      </c:valAx>
    </c:plotArea>
    <c:plotVisOnly val="1"/>
    <c:dispBlanksAs val="gap"/>
    <c:showDLblsOverMax val="0"/>
  </c:chart>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7CAE9DF6CE8E4F8CD2E128752494B0"/>
        <w:category>
          <w:name w:val="Général"/>
          <w:gallery w:val="placeholder"/>
        </w:category>
        <w:types>
          <w:type w:val="bbPlcHdr"/>
        </w:types>
        <w:behaviors>
          <w:behavior w:val="content"/>
        </w:behaviors>
        <w:guid w:val="{73B9BB90-301D-5642-A9F3-1E70153577B0}"/>
      </w:docPartPr>
      <w:docPartBody>
        <w:p w:rsidR="00A23B92" w:rsidRDefault="00A23B92" w:rsidP="00A23B92">
          <w:pPr>
            <w:pStyle w:val="3E7CAE9DF6CE8E4F8CD2E128752494B0"/>
          </w:pPr>
          <w:r>
            <w:t>[Tapez le texte]</w:t>
          </w:r>
        </w:p>
      </w:docPartBody>
    </w:docPart>
    <w:docPart>
      <w:docPartPr>
        <w:name w:val="30F2235FF82F5944835909A5DA118FF7"/>
        <w:category>
          <w:name w:val="Général"/>
          <w:gallery w:val="placeholder"/>
        </w:category>
        <w:types>
          <w:type w:val="bbPlcHdr"/>
        </w:types>
        <w:behaviors>
          <w:behavior w:val="content"/>
        </w:behaviors>
        <w:guid w:val="{3356A7C9-C4D0-9A4C-A837-736B866E9CB1}"/>
      </w:docPartPr>
      <w:docPartBody>
        <w:p w:rsidR="00A23B92" w:rsidRDefault="00A23B92" w:rsidP="00A23B92">
          <w:pPr>
            <w:pStyle w:val="30F2235FF82F5944835909A5DA118FF7"/>
          </w:pPr>
          <w:r>
            <w:t>[Tapez le texte]</w:t>
          </w:r>
        </w:p>
      </w:docPartBody>
    </w:docPart>
    <w:docPart>
      <w:docPartPr>
        <w:name w:val="48E9169409F7204F88512557E80B422E"/>
        <w:category>
          <w:name w:val="Général"/>
          <w:gallery w:val="placeholder"/>
        </w:category>
        <w:types>
          <w:type w:val="bbPlcHdr"/>
        </w:types>
        <w:behaviors>
          <w:behavior w:val="content"/>
        </w:behaviors>
        <w:guid w:val="{077C3D63-C7D0-9241-BC87-0741C2156DCB}"/>
      </w:docPartPr>
      <w:docPartBody>
        <w:p w:rsidR="00A23B92" w:rsidRDefault="00A23B92" w:rsidP="00A23B92">
          <w:pPr>
            <w:pStyle w:val="48E9169409F7204F88512557E80B422E"/>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linga">
    <w:altName w:val="Bahnschrift Light"/>
    <w:panose1 w:val="020B05020402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A23B92"/>
    <w:rsid w:val="00034CA8"/>
    <w:rsid w:val="002C42EE"/>
    <w:rsid w:val="002E185D"/>
    <w:rsid w:val="004A6C81"/>
    <w:rsid w:val="007F640C"/>
    <w:rsid w:val="00942999"/>
    <w:rsid w:val="00956460"/>
    <w:rsid w:val="009969C2"/>
    <w:rsid w:val="00A23B92"/>
    <w:rsid w:val="00A50C2E"/>
    <w:rsid w:val="00AE7FFE"/>
    <w:rsid w:val="00B07EA6"/>
    <w:rsid w:val="00BE5E6A"/>
    <w:rsid w:val="00C21976"/>
    <w:rsid w:val="00CA75DD"/>
    <w:rsid w:val="00D9359F"/>
    <w:rsid w:val="00E537E4"/>
    <w:rsid w:val="00ED22DE"/>
    <w:rsid w:val="00EF5C82"/>
    <w:rsid w:val="00FC6D41"/>
  </w:rsids>
  <m:mathPr>
    <m:mathFont m:val="Cambria Math"/>
    <m:brkBin m:val="before"/>
    <m:brkBinSub m:val="--"/>
    <m:smallFrac/>
    <m:dispDef/>
    <m:lMargin m:val="0"/>
    <m:rMargin m:val="0"/>
    <m:defJc m:val="centerGroup"/>
    <m:wrapIndent m:val="1440"/>
    <m:intLim m:val="subSup"/>
    <m:naryLim m:val="undOvr"/>
  </m:mathPr>
  <w:themeFontLang w:val="fr-FR" w:eastAsia="ja-JP" w:bidi="or-I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579B9A011E50240A7958EBABC0E348D">
    <w:name w:val="9579B9A011E50240A7958EBABC0E348D"/>
    <w:rsid w:val="00A23B92"/>
  </w:style>
  <w:style w:type="paragraph" w:customStyle="1" w:styleId="E1A71C4929F27A43B2572BB4EE3F0DA1">
    <w:name w:val="E1A71C4929F27A43B2572BB4EE3F0DA1"/>
    <w:rsid w:val="00A23B92"/>
  </w:style>
  <w:style w:type="paragraph" w:customStyle="1" w:styleId="D75FA4FBD091E04BB43EB218846A8ADF">
    <w:name w:val="D75FA4FBD091E04BB43EB218846A8ADF"/>
    <w:rsid w:val="00A23B92"/>
  </w:style>
  <w:style w:type="paragraph" w:customStyle="1" w:styleId="874713AFBF88D548BECABE42C0C2C3B0">
    <w:name w:val="874713AFBF88D548BECABE42C0C2C3B0"/>
    <w:rsid w:val="00A23B92"/>
  </w:style>
  <w:style w:type="paragraph" w:customStyle="1" w:styleId="B9E91A4A8FD5A4438AC164DB6AB474B9">
    <w:name w:val="B9E91A4A8FD5A4438AC164DB6AB474B9"/>
    <w:rsid w:val="00A23B92"/>
  </w:style>
  <w:style w:type="paragraph" w:customStyle="1" w:styleId="31F0BCDC36569245994EECA1BE9BFDA0">
    <w:name w:val="31F0BCDC36569245994EECA1BE9BFDA0"/>
    <w:rsid w:val="00A23B92"/>
  </w:style>
  <w:style w:type="paragraph" w:customStyle="1" w:styleId="3E7CAE9DF6CE8E4F8CD2E128752494B0">
    <w:name w:val="3E7CAE9DF6CE8E4F8CD2E128752494B0"/>
    <w:rsid w:val="00A23B92"/>
  </w:style>
  <w:style w:type="paragraph" w:customStyle="1" w:styleId="30F2235FF82F5944835909A5DA118FF7">
    <w:name w:val="30F2235FF82F5944835909A5DA118FF7"/>
    <w:rsid w:val="00A23B92"/>
  </w:style>
  <w:style w:type="paragraph" w:customStyle="1" w:styleId="48E9169409F7204F88512557E80B422E">
    <w:name w:val="48E9169409F7204F88512557E80B422E"/>
    <w:rsid w:val="00A23B92"/>
  </w:style>
  <w:style w:type="paragraph" w:customStyle="1" w:styleId="CE9D3E463B36B64EBF4D2E46ED3D59D7">
    <w:name w:val="CE9D3E463B36B64EBF4D2E46ED3D59D7"/>
    <w:rsid w:val="00A23B92"/>
  </w:style>
  <w:style w:type="paragraph" w:customStyle="1" w:styleId="B5B948142068664B852D493AC11A69EE">
    <w:name w:val="B5B948142068664B852D493AC11A69EE"/>
    <w:rsid w:val="00A23B92"/>
  </w:style>
  <w:style w:type="paragraph" w:customStyle="1" w:styleId="B8B22E34EB993A43B2E534B4F9DB12E3">
    <w:name w:val="B8B22E34EB993A43B2E534B4F9DB12E3"/>
    <w:rsid w:val="00A23B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A955D7D-E288-483B-BE97-6710B037C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2869</Words>
  <Characters>15782</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EPL</dc:creator>
  <cp:keywords/>
  <dc:description/>
  <cp:lastModifiedBy>Karima AFEJJAY</cp:lastModifiedBy>
  <cp:revision>3</cp:revision>
  <cp:lastPrinted>2017-03-26T15:32:00Z</cp:lastPrinted>
  <dcterms:created xsi:type="dcterms:W3CDTF">2020-10-31T15:38:00Z</dcterms:created>
  <dcterms:modified xsi:type="dcterms:W3CDTF">2020-10-31T15:40:00Z</dcterms:modified>
</cp:coreProperties>
</file>