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3CB8BC" w14:textId="77777777" w:rsidR="006D201A" w:rsidRDefault="00114B75">
      <w:r>
        <w:t xml:space="preserve">NOM, Prénom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Note sur 12 : </w:t>
      </w:r>
    </w:p>
    <w:p w14:paraId="4D87E64D" w14:textId="77777777" w:rsidR="00114B75" w:rsidRDefault="00114B75"/>
    <w:p w14:paraId="719B084A" w14:textId="77777777" w:rsidR="00114B75" w:rsidRDefault="00114B75"/>
    <w:p w14:paraId="6399E36F" w14:textId="77777777" w:rsidR="00114B75" w:rsidRDefault="00114B75"/>
    <w:p w14:paraId="21B7108A" w14:textId="77777777" w:rsidR="00B3761C" w:rsidRDefault="009111DA">
      <w:r>
        <w:t>C1 : Mobiliser les outils permettent de se situer dans la réalité économique</w:t>
      </w:r>
    </w:p>
    <w:p w14:paraId="0702313D" w14:textId="77777777" w:rsidR="00114B75" w:rsidRDefault="00114B75"/>
    <w:p w14:paraId="7A279FFD" w14:textId="77777777" w:rsidR="009111DA" w:rsidRDefault="009111DA">
      <w:r>
        <w:t>C2 : Identifier les causes et les conséquences des transformation</w:t>
      </w:r>
      <w:r w:rsidR="00114B75">
        <w:t>s</w:t>
      </w:r>
      <w:r>
        <w:t xml:space="preserve"> de la société</w:t>
      </w:r>
    </w:p>
    <w:p w14:paraId="5D319AE7" w14:textId="77777777" w:rsidR="00114B75" w:rsidRDefault="00114B75"/>
    <w:tbl>
      <w:tblPr>
        <w:tblStyle w:val="Grilledutableau"/>
        <w:tblW w:w="10632" w:type="dxa"/>
        <w:tblInd w:w="-601" w:type="dxa"/>
        <w:tblLook w:val="04A0" w:firstRow="1" w:lastRow="0" w:firstColumn="1" w:lastColumn="0" w:noHBand="0" w:noVBand="1"/>
      </w:tblPr>
      <w:tblGrid>
        <w:gridCol w:w="1904"/>
        <w:gridCol w:w="544"/>
        <w:gridCol w:w="3296"/>
        <w:gridCol w:w="529"/>
        <w:gridCol w:w="471"/>
        <w:gridCol w:w="447"/>
        <w:gridCol w:w="372"/>
        <w:gridCol w:w="3069"/>
      </w:tblGrid>
      <w:tr w:rsidR="00114018" w14:paraId="3C11D018" w14:textId="77777777" w:rsidTr="00114B75">
        <w:tc>
          <w:tcPr>
            <w:tcW w:w="1721" w:type="dxa"/>
          </w:tcPr>
          <w:p w14:paraId="531082A2" w14:textId="77777777" w:rsidR="00C2510A" w:rsidRPr="00B3761C" w:rsidRDefault="00C2510A">
            <w:pPr>
              <w:rPr>
                <w:rFonts w:ascii="Arial" w:hAnsi="Arial" w:cs="Arial"/>
                <w:sz w:val="22"/>
                <w:szCs w:val="22"/>
              </w:rPr>
            </w:pPr>
            <w:r w:rsidRPr="00B3761C">
              <w:rPr>
                <w:rFonts w:ascii="Arial" w:hAnsi="Arial" w:cs="Arial"/>
                <w:sz w:val="22"/>
                <w:szCs w:val="22"/>
              </w:rPr>
              <w:t>Critère</w:t>
            </w:r>
          </w:p>
        </w:tc>
        <w:tc>
          <w:tcPr>
            <w:tcW w:w="548" w:type="dxa"/>
          </w:tcPr>
          <w:p w14:paraId="3B705E36" w14:textId="77777777" w:rsidR="00C2510A" w:rsidRPr="00B3761C" w:rsidRDefault="00B3761C" w:rsidP="003856B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3761C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3372" w:type="dxa"/>
          </w:tcPr>
          <w:p w14:paraId="60DB23E5" w14:textId="77777777" w:rsidR="00C2510A" w:rsidRPr="00B3761C" w:rsidRDefault="00C2510A" w:rsidP="003856B4">
            <w:pPr>
              <w:rPr>
                <w:rFonts w:ascii="Arial" w:hAnsi="Arial" w:cs="Arial"/>
                <w:sz w:val="22"/>
                <w:szCs w:val="22"/>
              </w:rPr>
            </w:pPr>
            <w:r w:rsidRPr="00B3761C">
              <w:rPr>
                <w:rFonts w:ascii="Arial" w:hAnsi="Arial" w:cs="Arial"/>
                <w:sz w:val="22"/>
                <w:szCs w:val="22"/>
              </w:rPr>
              <w:t>Indicateurs de performance</w:t>
            </w:r>
            <w:r w:rsidR="00B3761C">
              <w:rPr>
                <w:rFonts w:ascii="Arial" w:hAnsi="Arial" w:cs="Arial"/>
                <w:sz w:val="22"/>
                <w:szCs w:val="22"/>
              </w:rPr>
              <w:t>s</w:t>
            </w:r>
          </w:p>
        </w:tc>
        <w:tc>
          <w:tcPr>
            <w:tcW w:w="532" w:type="dxa"/>
          </w:tcPr>
          <w:p w14:paraId="51FCDFB5" w14:textId="77777777" w:rsidR="00C2510A" w:rsidRDefault="00C2510A" w:rsidP="00B3761C">
            <w:pPr>
              <w:jc w:val="center"/>
            </w:pPr>
            <w:r>
              <w:t>++</w:t>
            </w:r>
          </w:p>
        </w:tc>
        <w:tc>
          <w:tcPr>
            <w:tcW w:w="478" w:type="dxa"/>
          </w:tcPr>
          <w:p w14:paraId="6D1F0296" w14:textId="77777777" w:rsidR="00C2510A" w:rsidRDefault="00C2510A" w:rsidP="00B3761C">
            <w:pPr>
              <w:jc w:val="center"/>
            </w:pPr>
            <w:r>
              <w:t>+</w:t>
            </w:r>
          </w:p>
        </w:tc>
        <w:tc>
          <w:tcPr>
            <w:tcW w:w="455" w:type="dxa"/>
          </w:tcPr>
          <w:p w14:paraId="59B31A8B" w14:textId="77777777" w:rsidR="00C2510A" w:rsidRDefault="00C2510A" w:rsidP="00B3761C">
            <w:pPr>
              <w:jc w:val="center"/>
            </w:pPr>
            <w:r>
              <w:t>-</w:t>
            </w:r>
          </w:p>
        </w:tc>
        <w:tc>
          <w:tcPr>
            <w:tcW w:w="376" w:type="dxa"/>
          </w:tcPr>
          <w:p w14:paraId="470E2F9F" w14:textId="77777777" w:rsidR="00C2510A" w:rsidRDefault="00C2510A" w:rsidP="00B3761C">
            <w:pPr>
              <w:jc w:val="center"/>
            </w:pPr>
            <w:r>
              <w:t>--</w:t>
            </w:r>
          </w:p>
        </w:tc>
        <w:tc>
          <w:tcPr>
            <w:tcW w:w="3150" w:type="dxa"/>
          </w:tcPr>
          <w:p w14:paraId="0645BA89" w14:textId="77777777" w:rsidR="00C2510A" w:rsidRDefault="00B3761C">
            <w:r>
              <w:t>Observations</w:t>
            </w:r>
          </w:p>
        </w:tc>
      </w:tr>
      <w:tr w:rsidR="00114018" w14:paraId="1DCA7CEA" w14:textId="77777777" w:rsidTr="00114B75">
        <w:tc>
          <w:tcPr>
            <w:tcW w:w="1721" w:type="dxa"/>
            <w:vMerge w:val="restart"/>
            <w:vAlign w:val="center"/>
          </w:tcPr>
          <w:p w14:paraId="1268F6A6" w14:textId="77777777" w:rsidR="009111DA" w:rsidRPr="00B3761C" w:rsidRDefault="00114018" w:rsidP="0011401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Contextualisation et problématisation </w:t>
            </w:r>
            <w:r w:rsidRPr="00B3761C">
              <w:rPr>
                <w:rStyle w:val="Appelnotedebasdep"/>
                <w:rFonts w:ascii="Arial" w:hAnsi="Arial" w:cs="Arial"/>
                <w:sz w:val="22"/>
                <w:szCs w:val="22"/>
              </w:rPr>
              <w:footnoteReference w:id="1"/>
            </w:r>
            <w:r>
              <w:rPr>
                <w:rFonts w:ascii="Arial" w:hAnsi="Arial" w:cs="Arial"/>
                <w:sz w:val="22"/>
                <w:szCs w:val="22"/>
              </w:rPr>
              <w:t>du sujet.</w:t>
            </w:r>
            <w:r w:rsidR="009111DA" w:rsidRPr="00B3761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48" w:type="dxa"/>
            <w:vMerge w:val="restart"/>
            <w:vAlign w:val="center"/>
          </w:tcPr>
          <w:p w14:paraId="5FCAEE2F" w14:textId="77777777" w:rsidR="009111DA" w:rsidRPr="00B3761C" w:rsidRDefault="009111DA" w:rsidP="00B376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761C">
              <w:rPr>
                <w:rFonts w:ascii="Arial" w:hAnsi="Arial" w:cs="Arial"/>
                <w:sz w:val="22"/>
                <w:szCs w:val="22"/>
              </w:rPr>
              <w:t>/4</w:t>
            </w:r>
          </w:p>
        </w:tc>
        <w:tc>
          <w:tcPr>
            <w:tcW w:w="3372" w:type="dxa"/>
            <w:vAlign w:val="center"/>
          </w:tcPr>
          <w:p w14:paraId="07205D8A" w14:textId="77777777" w:rsidR="00114B75" w:rsidRDefault="009111DA" w:rsidP="00114B75">
            <w:pPr>
              <w:rPr>
                <w:rFonts w:ascii="Arial" w:hAnsi="Arial" w:cs="Arial"/>
                <w:sz w:val="22"/>
                <w:szCs w:val="22"/>
              </w:rPr>
            </w:pPr>
            <w:r w:rsidRPr="00B3761C">
              <w:rPr>
                <w:rFonts w:ascii="Arial" w:hAnsi="Arial" w:cs="Arial"/>
                <w:sz w:val="22"/>
                <w:szCs w:val="22"/>
              </w:rPr>
              <w:t>Présence et pertinence d’une accroche</w:t>
            </w:r>
          </w:p>
          <w:p w14:paraId="7FB13026" w14:textId="77777777" w:rsidR="00E371EB" w:rsidRPr="00B3761C" w:rsidRDefault="00E371EB" w:rsidP="00114B7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2" w:type="dxa"/>
            <w:vAlign w:val="center"/>
          </w:tcPr>
          <w:p w14:paraId="4B912AC6" w14:textId="77777777" w:rsidR="009111DA" w:rsidRDefault="009111DA" w:rsidP="009317AA"/>
        </w:tc>
        <w:tc>
          <w:tcPr>
            <w:tcW w:w="478" w:type="dxa"/>
            <w:vAlign w:val="center"/>
          </w:tcPr>
          <w:p w14:paraId="1B22C945" w14:textId="77777777" w:rsidR="009111DA" w:rsidRDefault="009111DA" w:rsidP="009317AA"/>
        </w:tc>
        <w:tc>
          <w:tcPr>
            <w:tcW w:w="455" w:type="dxa"/>
            <w:vAlign w:val="center"/>
          </w:tcPr>
          <w:p w14:paraId="20901FA7" w14:textId="77777777" w:rsidR="009111DA" w:rsidRDefault="009111DA" w:rsidP="009317AA"/>
        </w:tc>
        <w:tc>
          <w:tcPr>
            <w:tcW w:w="376" w:type="dxa"/>
            <w:vAlign w:val="center"/>
          </w:tcPr>
          <w:p w14:paraId="541B1D5D" w14:textId="77777777" w:rsidR="009111DA" w:rsidRDefault="009111DA" w:rsidP="009317AA"/>
        </w:tc>
        <w:tc>
          <w:tcPr>
            <w:tcW w:w="3150" w:type="dxa"/>
            <w:vMerge w:val="restart"/>
            <w:vAlign w:val="center"/>
          </w:tcPr>
          <w:p w14:paraId="2F424E81" w14:textId="77777777" w:rsidR="009111DA" w:rsidRDefault="009111DA" w:rsidP="009317AA"/>
        </w:tc>
      </w:tr>
      <w:tr w:rsidR="00114018" w14:paraId="7D5FACE2" w14:textId="77777777" w:rsidTr="00114B75">
        <w:tc>
          <w:tcPr>
            <w:tcW w:w="1721" w:type="dxa"/>
            <w:vMerge/>
            <w:vAlign w:val="center"/>
          </w:tcPr>
          <w:p w14:paraId="7C26CC82" w14:textId="77777777" w:rsidR="009111DA" w:rsidRPr="00B3761C" w:rsidRDefault="009111DA" w:rsidP="009317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8" w:type="dxa"/>
            <w:vMerge/>
            <w:vAlign w:val="center"/>
          </w:tcPr>
          <w:p w14:paraId="77809D92" w14:textId="77777777" w:rsidR="009111DA" w:rsidRPr="00B3761C" w:rsidRDefault="009111DA" w:rsidP="00B376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72" w:type="dxa"/>
            <w:vAlign w:val="center"/>
          </w:tcPr>
          <w:p w14:paraId="1C29DE1B" w14:textId="76580608" w:rsidR="00114B75" w:rsidRDefault="009111DA" w:rsidP="00114B75">
            <w:pPr>
              <w:rPr>
                <w:rFonts w:ascii="Arial" w:hAnsi="Arial" w:cs="Arial"/>
                <w:sz w:val="22"/>
                <w:szCs w:val="22"/>
              </w:rPr>
            </w:pPr>
            <w:r w:rsidRPr="00B3761C">
              <w:rPr>
                <w:rFonts w:ascii="Arial" w:hAnsi="Arial" w:cs="Arial"/>
                <w:sz w:val="22"/>
                <w:szCs w:val="22"/>
              </w:rPr>
              <w:t xml:space="preserve">Définition des </w:t>
            </w:r>
            <w:r w:rsidR="004760E1" w:rsidRPr="00B3761C">
              <w:rPr>
                <w:rFonts w:ascii="Arial" w:hAnsi="Arial" w:cs="Arial"/>
                <w:sz w:val="22"/>
                <w:szCs w:val="22"/>
              </w:rPr>
              <w:t>termes économiques</w:t>
            </w:r>
            <w:r w:rsidRPr="00B3761C">
              <w:rPr>
                <w:rFonts w:ascii="Arial" w:hAnsi="Arial" w:cs="Arial"/>
                <w:sz w:val="22"/>
                <w:szCs w:val="22"/>
              </w:rPr>
              <w:t xml:space="preserve"> clés du sujet</w:t>
            </w:r>
          </w:p>
          <w:p w14:paraId="0D3A7339" w14:textId="77777777" w:rsidR="00E371EB" w:rsidRPr="00B3761C" w:rsidRDefault="00E371EB" w:rsidP="00114B7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2" w:type="dxa"/>
            <w:vAlign w:val="center"/>
          </w:tcPr>
          <w:p w14:paraId="16631B24" w14:textId="77777777" w:rsidR="009111DA" w:rsidRDefault="009111DA" w:rsidP="009317AA"/>
        </w:tc>
        <w:tc>
          <w:tcPr>
            <w:tcW w:w="478" w:type="dxa"/>
            <w:vAlign w:val="center"/>
          </w:tcPr>
          <w:p w14:paraId="7314E7DA" w14:textId="77777777" w:rsidR="009111DA" w:rsidRDefault="009111DA" w:rsidP="009317AA"/>
        </w:tc>
        <w:tc>
          <w:tcPr>
            <w:tcW w:w="455" w:type="dxa"/>
            <w:vAlign w:val="center"/>
          </w:tcPr>
          <w:p w14:paraId="040F83BF" w14:textId="77777777" w:rsidR="009111DA" w:rsidRDefault="009111DA" w:rsidP="009317AA"/>
        </w:tc>
        <w:tc>
          <w:tcPr>
            <w:tcW w:w="376" w:type="dxa"/>
            <w:vAlign w:val="center"/>
          </w:tcPr>
          <w:p w14:paraId="623DD914" w14:textId="77777777" w:rsidR="009111DA" w:rsidRDefault="009111DA" w:rsidP="009317AA"/>
        </w:tc>
        <w:tc>
          <w:tcPr>
            <w:tcW w:w="3150" w:type="dxa"/>
            <w:vMerge/>
            <w:vAlign w:val="center"/>
          </w:tcPr>
          <w:p w14:paraId="79BDB1EC" w14:textId="77777777" w:rsidR="009111DA" w:rsidRDefault="009111DA" w:rsidP="009317AA"/>
        </w:tc>
      </w:tr>
      <w:tr w:rsidR="00114018" w14:paraId="308B8648" w14:textId="77777777" w:rsidTr="00114B75">
        <w:tc>
          <w:tcPr>
            <w:tcW w:w="1721" w:type="dxa"/>
            <w:vMerge/>
            <w:vAlign w:val="center"/>
          </w:tcPr>
          <w:p w14:paraId="5A784792" w14:textId="77777777" w:rsidR="009111DA" w:rsidRPr="00B3761C" w:rsidRDefault="009111DA" w:rsidP="009317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8" w:type="dxa"/>
            <w:vMerge/>
            <w:vAlign w:val="center"/>
          </w:tcPr>
          <w:p w14:paraId="535E946A" w14:textId="77777777" w:rsidR="009111DA" w:rsidRPr="00B3761C" w:rsidRDefault="009111DA" w:rsidP="00B376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72" w:type="dxa"/>
            <w:vAlign w:val="center"/>
          </w:tcPr>
          <w:p w14:paraId="6E708152" w14:textId="77777777" w:rsidR="009111DA" w:rsidRDefault="009111DA" w:rsidP="00B3761C">
            <w:pPr>
              <w:rPr>
                <w:rFonts w:ascii="Arial" w:hAnsi="Arial" w:cs="Arial"/>
                <w:sz w:val="22"/>
                <w:szCs w:val="22"/>
              </w:rPr>
            </w:pPr>
            <w:r w:rsidRPr="00B3761C">
              <w:rPr>
                <w:rFonts w:ascii="Arial" w:hAnsi="Arial" w:cs="Arial"/>
                <w:sz w:val="22"/>
                <w:szCs w:val="22"/>
              </w:rPr>
              <w:t>Précision et richesse de la problématique</w:t>
            </w:r>
          </w:p>
          <w:p w14:paraId="6D1E0652" w14:textId="77777777" w:rsidR="00E371EB" w:rsidRPr="00B3761C" w:rsidRDefault="00E371EB" w:rsidP="00B376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2" w:type="dxa"/>
            <w:vAlign w:val="center"/>
          </w:tcPr>
          <w:p w14:paraId="33E56868" w14:textId="77777777" w:rsidR="009111DA" w:rsidRDefault="009111DA" w:rsidP="009317AA"/>
        </w:tc>
        <w:tc>
          <w:tcPr>
            <w:tcW w:w="478" w:type="dxa"/>
            <w:vAlign w:val="center"/>
          </w:tcPr>
          <w:p w14:paraId="02E337ED" w14:textId="77777777" w:rsidR="009111DA" w:rsidRDefault="009111DA" w:rsidP="009317AA"/>
        </w:tc>
        <w:tc>
          <w:tcPr>
            <w:tcW w:w="455" w:type="dxa"/>
            <w:vAlign w:val="center"/>
          </w:tcPr>
          <w:p w14:paraId="61E51FEA" w14:textId="77777777" w:rsidR="009111DA" w:rsidRDefault="009111DA" w:rsidP="009317AA"/>
        </w:tc>
        <w:tc>
          <w:tcPr>
            <w:tcW w:w="376" w:type="dxa"/>
            <w:vAlign w:val="center"/>
          </w:tcPr>
          <w:p w14:paraId="2E064348" w14:textId="77777777" w:rsidR="009111DA" w:rsidRDefault="009111DA" w:rsidP="009317AA"/>
        </w:tc>
        <w:tc>
          <w:tcPr>
            <w:tcW w:w="3150" w:type="dxa"/>
            <w:vMerge/>
            <w:vAlign w:val="center"/>
          </w:tcPr>
          <w:p w14:paraId="414FE185" w14:textId="77777777" w:rsidR="009111DA" w:rsidRDefault="009111DA" w:rsidP="009317AA"/>
        </w:tc>
      </w:tr>
      <w:tr w:rsidR="00114018" w14:paraId="29041756" w14:textId="77777777" w:rsidTr="00114B75">
        <w:tc>
          <w:tcPr>
            <w:tcW w:w="1721" w:type="dxa"/>
            <w:vMerge/>
            <w:vAlign w:val="center"/>
          </w:tcPr>
          <w:p w14:paraId="73AB3F43" w14:textId="77777777" w:rsidR="009111DA" w:rsidRPr="00B3761C" w:rsidRDefault="009111DA" w:rsidP="009317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8" w:type="dxa"/>
            <w:vMerge/>
            <w:vAlign w:val="center"/>
          </w:tcPr>
          <w:p w14:paraId="0BA6D5A5" w14:textId="77777777" w:rsidR="009111DA" w:rsidRPr="00B3761C" w:rsidRDefault="009111DA" w:rsidP="00B376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72" w:type="dxa"/>
            <w:vAlign w:val="center"/>
          </w:tcPr>
          <w:p w14:paraId="1A5EC86D" w14:textId="77777777" w:rsidR="00114B75" w:rsidRDefault="009111DA" w:rsidP="00114B75">
            <w:pPr>
              <w:rPr>
                <w:rFonts w:ascii="Arial" w:hAnsi="Arial" w:cs="Arial"/>
                <w:sz w:val="22"/>
                <w:szCs w:val="22"/>
              </w:rPr>
            </w:pPr>
            <w:r w:rsidRPr="00B3761C">
              <w:rPr>
                <w:rFonts w:ascii="Arial" w:hAnsi="Arial" w:cs="Arial"/>
                <w:sz w:val="22"/>
                <w:szCs w:val="22"/>
              </w:rPr>
              <w:t>Justification d’un plan en lien avec la problématique</w:t>
            </w:r>
          </w:p>
          <w:p w14:paraId="413BBAE4" w14:textId="77777777" w:rsidR="00E371EB" w:rsidRPr="00B3761C" w:rsidRDefault="00E371EB" w:rsidP="00114B7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2" w:type="dxa"/>
            <w:vAlign w:val="center"/>
          </w:tcPr>
          <w:p w14:paraId="2B7D86A2" w14:textId="77777777" w:rsidR="009111DA" w:rsidRDefault="009111DA" w:rsidP="009317AA"/>
        </w:tc>
        <w:tc>
          <w:tcPr>
            <w:tcW w:w="478" w:type="dxa"/>
            <w:vAlign w:val="center"/>
          </w:tcPr>
          <w:p w14:paraId="09A2CB79" w14:textId="77777777" w:rsidR="009111DA" w:rsidRDefault="009111DA" w:rsidP="009317AA"/>
        </w:tc>
        <w:tc>
          <w:tcPr>
            <w:tcW w:w="455" w:type="dxa"/>
            <w:vAlign w:val="center"/>
          </w:tcPr>
          <w:p w14:paraId="45649389" w14:textId="77777777" w:rsidR="009111DA" w:rsidRDefault="009111DA" w:rsidP="009317AA"/>
        </w:tc>
        <w:tc>
          <w:tcPr>
            <w:tcW w:w="376" w:type="dxa"/>
            <w:vAlign w:val="center"/>
          </w:tcPr>
          <w:p w14:paraId="3E7CB98C" w14:textId="77777777" w:rsidR="009111DA" w:rsidRDefault="009111DA" w:rsidP="009317AA"/>
        </w:tc>
        <w:tc>
          <w:tcPr>
            <w:tcW w:w="3150" w:type="dxa"/>
            <w:vMerge/>
            <w:vAlign w:val="center"/>
          </w:tcPr>
          <w:p w14:paraId="51E71456" w14:textId="77777777" w:rsidR="009111DA" w:rsidRDefault="009111DA" w:rsidP="009317AA"/>
        </w:tc>
      </w:tr>
      <w:tr w:rsidR="00114018" w14:paraId="1E58EE47" w14:textId="77777777" w:rsidTr="00114B75">
        <w:trPr>
          <w:trHeight w:val="1109"/>
        </w:trPr>
        <w:tc>
          <w:tcPr>
            <w:tcW w:w="1721" w:type="dxa"/>
            <w:vMerge w:val="restart"/>
            <w:vAlign w:val="center"/>
          </w:tcPr>
          <w:p w14:paraId="1D000DE5" w14:textId="77777777" w:rsidR="009111DA" w:rsidRPr="00B3761C" w:rsidRDefault="009111DA" w:rsidP="009317AA">
            <w:pPr>
              <w:rPr>
                <w:rFonts w:ascii="Arial" w:hAnsi="Arial" w:cs="Arial"/>
                <w:sz w:val="22"/>
                <w:szCs w:val="22"/>
              </w:rPr>
            </w:pPr>
          </w:p>
          <w:p w14:paraId="2621C0E4" w14:textId="77777777" w:rsidR="009111DA" w:rsidRPr="00B3761C" w:rsidRDefault="009111DA" w:rsidP="009317AA">
            <w:pPr>
              <w:rPr>
                <w:rFonts w:ascii="Arial" w:hAnsi="Arial" w:cs="Arial"/>
                <w:sz w:val="22"/>
                <w:szCs w:val="22"/>
              </w:rPr>
            </w:pPr>
            <w:r w:rsidRPr="00B3761C">
              <w:rPr>
                <w:rFonts w:ascii="Arial" w:hAnsi="Arial" w:cs="Arial"/>
                <w:sz w:val="22"/>
                <w:szCs w:val="22"/>
              </w:rPr>
              <w:t>Formulation d’une conclusion à la problématique posée</w:t>
            </w:r>
            <w:r w:rsidR="00E371EB">
              <w:rPr>
                <w:rFonts w:ascii="Arial" w:hAnsi="Arial" w:cs="Arial"/>
                <w:sz w:val="22"/>
                <w:szCs w:val="22"/>
              </w:rPr>
              <w:t xml:space="preserve"> sur le sujet</w:t>
            </w:r>
          </w:p>
        </w:tc>
        <w:tc>
          <w:tcPr>
            <w:tcW w:w="548" w:type="dxa"/>
            <w:vMerge/>
            <w:vAlign w:val="center"/>
          </w:tcPr>
          <w:p w14:paraId="77F1B53B" w14:textId="77777777" w:rsidR="009111DA" w:rsidRPr="00B3761C" w:rsidRDefault="009111DA" w:rsidP="00B376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72" w:type="dxa"/>
            <w:vAlign w:val="center"/>
          </w:tcPr>
          <w:p w14:paraId="0EC28070" w14:textId="77777777" w:rsidR="009111DA" w:rsidRPr="00B3761C" w:rsidRDefault="009111DA" w:rsidP="00222BA9">
            <w:pPr>
              <w:rPr>
                <w:rFonts w:ascii="Arial" w:hAnsi="Arial" w:cs="Arial"/>
                <w:sz w:val="22"/>
                <w:szCs w:val="22"/>
              </w:rPr>
            </w:pPr>
            <w:r w:rsidRPr="00B3761C">
              <w:rPr>
                <w:rFonts w:ascii="Arial" w:hAnsi="Arial" w:cs="Arial"/>
                <w:sz w:val="22"/>
                <w:szCs w:val="22"/>
              </w:rPr>
              <w:t>Qualité de la synthèse des réponses app</w:t>
            </w:r>
            <w:r w:rsidR="00222BA9">
              <w:rPr>
                <w:rFonts w:ascii="Arial" w:hAnsi="Arial" w:cs="Arial"/>
                <w:sz w:val="22"/>
                <w:szCs w:val="22"/>
              </w:rPr>
              <w:t xml:space="preserve">ortées dans le développement </w:t>
            </w:r>
          </w:p>
        </w:tc>
        <w:tc>
          <w:tcPr>
            <w:tcW w:w="532" w:type="dxa"/>
            <w:vAlign w:val="center"/>
          </w:tcPr>
          <w:p w14:paraId="56C600A8" w14:textId="77777777" w:rsidR="009111DA" w:rsidRDefault="009111DA" w:rsidP="009317AA"/>
        </w:tc>
        <w:tc>
          <w:tcPr>
            <w:tcW w:w="478" w:type="dxa"/>
            <w:vAlign w:val="center"/>
          </w:tcPr>
          <w:p w14:paraId="0514212D" w14:textId="77777777" w:rsidR="009111DA" w:rsidRDefault="009111DA" w:rsidP="009317AA"/>
        </w:tc>
        <w:tc>
          <w:tcPr>
            <w:tcW w:w="455" w:type="dxa"/>
            <w:vAlign w:val="center"/>
          </w:tcPr>
          <w:p w14:paraId="70495D4A" w14:textId="77777777" w:rsidR="009111DA" w:rsidRDefault="009111DA" w:rsidP="009317AA"/>
        </w:tc>
        <w:tc>
          <w:tcPr>
            <w:tcW w:w="376" w:type="dxa"/>
            <w:vAlign w:val="center"/>
          </w:tcPr>
          <w:p w14:paraId="498CC496" w14:textId="77777777" w:rsidR="009111DA" w:rsidRDefault="009111DA" w:rsidP="009317AA"/>
        </w:tc>
        <w:tc>
          <w:tcPr>
            <w:tcW w:w="3150" w:type="dxa"/>
            <w:vMerge/>
            <w:vAlign w:val="center"/>
          </w:tcPr>
          <w:p w14:paraId="385E8D21" w14:textId="77777777" w:rsidR="009111DA" w:rsidRDefault="009111DA" w:rsidP="009317AA"/>
        </w:tc>
      </w:tr>
      <w:tr w:rsidR="00114018" w14:paraId="49A13C4F" w14:textId="77777777" w:rsidTr="00114B75">
        <w:tc>
          <w:tcPr>
            <w:tcW w:w="1721" w:type="dxa"/>
            <w:vMerge/>
            <w:vAlign w:val="center"/>
          </w:tcPr>
          <w:p w14:paraId="54B9D19D" w14:textId="77777777" w:rsidR="009111DA" w:rsidRPr="00B3761C" w:rsidRDefault="009111DA" w:rsidP="009317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8" w:type="dxa"/>
            <w:vMerge/>
            <w:vAlign w:val="center"/>
          </w:tcPr>
          <w:p w14:paraId="77AB5A3C" w14:textId="77777777" w:rsidR="009111DA" w:rsidRPr="00B3761C" w:rsidRDefault="009111DA" w:rsidP="00B376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72" w:type="dxa"/>
            <w:vAlign w:val="center"/>
          </w:tcPr>
          <w:p w14:paraId="03B1A6B6" w14:textId="77777777" w:rsidR="009111DA" w:rsidRDefault="009111DA" w:rsidP="009317AA">
            <w:pPr>
              <w:rPr>
                <w:rFonts w:ascii="Arial" w:hAnsi="Arial" w:cs="Arial"/>
                <w:sz w:val="22"/>
                <w:szCs w:val="22"/>
              </w:rPr>
            </w:pPr>
            <w:r w:rsidRPr="00B3761C">
              <w:rPr>
                <w:rFonts w:ascii="Arial" w:hAnsi="Arial" w:cs="Arial"/>
                <w:sz w:val="22"/>
                <w:szCs w:val="22"/>
              </w:rPr>
              <w:t xml:space="preserve">Présence et Pertinence d’une ouverture  </w:t>
            </w:r>
          </w:p>
          <w:p w14:paraId="515551C8" w14:textId="77777777" w:rsidR="00E371EB" w:rsidRDefault="00E371EB" w:rsidP="009317A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12F524D" w14:textId="77777777" w:rsidR="00114B75" w:rsidRPr="00B3761C" w:rsidRDefault="00114B75" w:rsidP="009317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2" w:type="dxa"/>
            <w:vAlign w:val="center"/>
          </w:tcPr>
          <w:p w14:paraId="1F753C5A" w14:textId="77777777" w:rsidR="009111DA" w:rsidRDefault="009111DA" w:rsidP="009317AA"/>
        </w:tc>
        <w:tc>
          <w:tcPr>
            <w:tcW w:w="478" w:type="dxa"/>
            <w:vAlign w:val="center"/>
          </w:tcPr>
          <w:p w14:paraId="6F98FD24" w14:textId="77777777" w:rsidR="009111DA" w:rsidRDefault="009111DA" w:rsidP="009317AA"/>
        </w:tc>
        <w:tc>
          <w:tcPr>
            <w:tcW w:w="455" w:type="dxa"/>
            <w:vAlign w:val="center"/>
          </w:tcPr>
          <w:p w14:paraId="5B3453F9" w14:textId="77777777" w:rsidR="009111DA" w:rsidRDefault="009111DA" w:rsidP="009317AA"/>
        </w:tc>
        <w:tc>
          <w:tcPr>
            <w:tcW w:w="376" w:type="dxa"/>
            <w:vAlign w:val="center"/>
          </w:tcPr>
          <w:p w14:paraId="01866814" w14:textId="77777777" w:rsidR="009111DA" w:rsidRDefault="009111DA" w:rsidP="009317AA"/>
        </w:tc>
        <w:tc>
          <w:tcPr>
            <w:tcW w:w="3150" w:type="dxa"/>
            <w:vMerge/>
            <w:vAlign w:val="center"/>
          </w:tcPr>
          <w:p w14:paraId="1C537AF8" w14:textId="77777777" w:rsidR="009111DA" w:rsidRDefault="009111DA" w:rsidP="009317AA"/>
        </w:tc>
      </w:tr>
      <w:tr w:rsidR="00114018" w14:paraId="6F6DFE35" w14:textId="77777777" w:rsidTr="00114B75">
        <w:tc>
          <w:tcPr>
            <w:tcW w:w="1721" w:type="dxa"/>
            <w:vMerge w:val="restart"/>
            <w:vAlign w:val="center"/>
          </w:tcPr>
          <w:p w14:paraId="49937B3A" w14:textId="77777777" w:rsidR="009111DA" w:rsidRPr="00B3761C" w:rsidRDefault="009111DA" w:rsidP="009317AA">
            <w:pPr>
              <w:rPr>
                <w:rFonts w:ascii="Arial" w:hAnsi="Arial" w:cs="Arial"/>
                <w:sz w:val="22"/>
                <w:szCs w:val="22"/>
              </w:rPr>
            </w:pPr>
            <w:r w:rsidRPr="00B3761C">
              <w:rPr>
                <w:rFonts w:ascii="Arial" w:hAnsi="Arial" w:cs="Arial"/>
                <w:sz w:val="22"/>
                <w:szCs w:val="22"/>
              </w:rPr>
              <w:t>Construction d’un développement mobilisant des   arguments socio économique</w:t>
            </w:r>
            <w:r w:rsidR="00114B75">
              <w:rPr>
                <w:rFonts w:ascii="Arial" w:hAnsi="Arial" w:cs="Arial"/>
                <w:sz w:val="22"/>
                <w:szCs w:val="22"/>
              </w:rPr>
              <w:t>s théoriques et factuels</w:t>
            </w:r>
          </w:p>
        </w:tc>
        <w:tc>
          <w:tcPr>
            <w:tcW w:w="548" w:type="dxa"/>
            <w:vMerge w:val="restart"/>
            <w:vAlign w:val="center"/>
          </w:tcPr>
          <w:p w14:paraId="39EB3E08" w14:textId="77777777" w:rsidR="009111DA" w:rsidRPr="00B3761C" w:rsidRDefault="009111DA" w:rsidP="00B376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761C">
              <w:rPr>
                <w:rFonts w:ascii="Arial" w:hAnsi="Arial" w:cs="Arial"/>
                <w:sz w:val="22"/>
                <w:szCs w:val="22"/>
              </w:rPr>
              <w:t>/8</w:t>
            </w:r>
          </w:p>
        </w:tc>
        <w:tc>
          <w:tcPr>
            <w:tcW w:w="3372" w:type="dxa"/>
            <w:vAlign w:val="center"/>
          </w:tcPr>
          <w:p w14:paraId="10B78A35" w14:textId="77777777" w:rsidR="009111DA" w:rsidRDefault="009111DA" w:rsidP="009317AA">
            <w:pPr>
              <w:rPr>
                <w:rFonts w:ascii="Arial" w:hAnsi="Arial" w:cs="Arial"/>
                <w:sz w:val="22"/>
                <w:szCs w:val="22"/>
              </w:rPr>
            </w:pPr>
            <w:r w:rsidRPr="00B3761C">
              <w:rPr>
                <w:rFonts w:ascii="Arial" w:hAnsi="Arial" w:cs="Arial"/>
                <w:sz w:val="22"/>
                <w:szCs w:val="22"/>
              </w:rPr>
              <w:t>Clarté et Pertinence des parties et sous parties</w:t>
            </w:r>
          </w:p>
          <w:p w14:paraId="6C3DC9CD" w14:textId="77777777" w:rsidR="00114B75" w:rsidRPr="00B3761C" w:rsidRDefault="00114B75" w:rsidP="009317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2" w:type="dxa"/>
            <w:vAlign w:val="center"/>
          </w:tcPr>
          <w:p w14:paraId="1973A04E" w14:textId="77777777" w:rsidR="009111DA" w:rsidRDefault="009111DA" w:rsidP="009317AA"/>
        </w:tc>
        <w:tc>
          <w:tcPr>
            <w:tcW w:w="478" w:type="dxa"/>
            <w:vAlign w:val="center"/>
          </w:tcPr>
          <w:p w14:paraId="03D99A4B" w14:textId="77777777" w:rsidR="009111DA" w:rsidRDefault="009111DA" w:rsidP="009317AA"/>
        </w:tc>
        <w:tc>
          <w:tcPr>
            <w:tcW w:w="455" w:type="dxa"/>
            <w:vAlign w:val="center"/>
          </w:tcPr>
          <w:p w14:paraId="4E00ED70" w14:textId="77777777" w:rsidR="009111DA" w:rsidRDefault="009111DA" w:rsidP="009317AA"/>
        </w:tc>
        <w:tc>
          <w:tcPr>
            <w:tcW w:w="376" w:type="dxa"/>
            <w:vAlign w:val="center"/>
          </w:tcPr>
          <w:p w14:paraId="14A1B263" w14:textId="77777777" w:rsidR="009111DA" w:rsidRDefault="009111DA" w:rsidP="009317AA"/>
        </w:tc>
        <w:tc>
          <w:tcPr>
            <w:tcW w:w="3150" w:type="dxa"/>
            <w:vMerge w:val="restart"/>
            <w:vAlign w:val="center"/>
          </w:tcPr>
          <w:p w14:paraId="1A454B7F" w14:textId="77777777" w:rsidR="009111DA" w:rsidRDefault="009111DA" w:rsidP="009317AA"/>
        </w:tc>
      </w:tr>
      <w:tr w:rsidR="00114018" w14:paraId="50A09AD8" w14:textId="77777777" w:rsidTr="00114B75">
        <w:tc>
          <w:tcPr>
            <w:tcW w:w="1721" w:type="dxa"/>
            <w:vMerge/>
            <w:vAlign w:val="center"/>
          </w:tcPr>
          <w:p w14:paraId="69BE247F" w14:textId="77777777" w:rsidR="009111DA" w:rsidRPr="00B3761C" w:rsidRDefault="009111DA" w:rsidP="009317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8" w:type="dxa"/>
            <w:vMerge/>
            <w:vAlign w:val="center"/>
          </w:tcPr>
          <w:p w14:paraId="3E8B160C" w14:textId="77777777" w:rsidR="009111DA" w:rsidRPr="00B3761C" w:rsidRDefault="009111DA" w:rsidP="009317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72" w:type="dxa"/>
            <w:vAlign w:val="center"/>
          </w:tcPr>
          <w:p w14:paraId="78D99223" w14:textId="77777777" w:rsidR="009111DA" w:rsidRDefault="009111DA" w:rsidP="00114B75">
            <w:pPr>
              <w:rPr>
                <w:rFonts w:ascii="Arial" w:hAnsi="Arial" w:cs="Arial"/>
                <w:sz w:val="22"/>
                <w:szCs w:val="22"/>
              </w:rPr>
            </w:pPr>
            <w:r w:rsidRPr="00B3761C">
              <w:rPr>
                <w:rFonts w:ascii="Arial" w:hAnsi="Arial" w:cs="Arial"/>
                <w:sz w:val="22"/>
                <w:szCs w:val="22"/>
              </w:rPr>
              <w:t xml:space="preserve">Logique des arguments </w:t>
            </w:r>
            <w:r w:rsidR="00114B75">
              <w:rPr>
                <w:rFonts w:ascii="Arial" w:hAnsi="Arial" w:cs="Arial"/>
                <w:sz w:val="22"/>
                <w:szCs w:val="22"/>
              </w:rPr>
              <w:t xml:space="preserve">ordonnancés </w:t>
            </w:r>
          </w:p>
          <w:p w14:paraId="4DC8495E" w14:textId="77777777" w:rsidR="00114B75" w:rsidRPr="00B3761C" w:rsidRDefault="00114B75" w:rsidP="00114B7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2" w:type="dxa"/>
            <w:vAlign w:val="center"/>
          </w:tcPr>
          <w:p w14:paraId="17B37058" w14:textId="77777777" w:rsidR="009111DA" w:rsidRDefault="009111DA" w:rsidP="009317AA"/>
        </w:tc>
        <w:tc>
          <w:tcPr>
            <w:tcW w:w="478" w:type="dxa"/>
            <w:vAlign w:val="center"/>
          </w:tcPr>
          <w:p w14:paraId="59E9A799" w14:textId="77777777" w:rsidR="009111DA" w:rsidRDefault="009111DA" w:rsidP="009317AA"/>
        </w:tc>
        <w:tc>
          <w:tcPr>
            <w:tcW w:w="455" w:type="dxa"/>
            <w:vAlign w:val="center"/>
          </w:tcPr>
          <w:p w14:paraId="73CF8B4B" w14:textId="77777777" w:rsidR="009111DA" w:rsidRDefault="009111DA" w:rsidP="009317AA"/>
        </w:tc>
        <w:tc>
          <w:tcPr>
            <w:tcW w:w="376" w:type="dxa"/>
            <w:vAlign w:val="center"/>
          </w:tcPr>
          <w:p w14:paraId="7C1FBFF7" w14:textId="77777777" w:rsidR="009111DA" w:rsidRDefault="009111DA" w:rsidP="009317AA"/>
        </w:tc>
        <w:tc>
          <w:tcPr>
            <w:tcW w:w="3150" w:type="dxa"/>
            <w:vMerge/>
            <w:vAlign w:val="center"/>
          </w:tcPr>
          <w:p w14:paraId="69147385" w14:textId="77777777" w:rsidR="009111DA" w:rsidRDefault="009111DA" w:rsidP="009317AA"/>
        </w:tc>
      </w:tr>
      <w:tr w:rsidR="00114018" w14:paraId="54B78767" w14:textId="77777777" w:rsidTr="00114B75">
        <w:tc>
          <w:tcPr>
            <w:tcW w:w="1721" w:type="dxa"/>
            <w:vMerge/>
            <w:vAlign w:val="center"/>
          </w:tcPr>
          <w:p w14:paraId="3C612F07" w14:textId="77777777" w:rsidR="009111DA" w:rsidRPr="00B3761C" w:rsidRDefault="009111DA" w:rsidP="009317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8" w:type="dxa"/>
            <w:vMerge/>
            <w:vAlign w:val="center"/>
          </w:tcPr>
          <w:p w14:paraId="77560238" w14:textId="77777777" w:rsidR="009111DA" w:rsidRPr="00B3761C" w:rsidRDefault="009111DA" w:rsidP="009317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72" w:type="dxa"/>
            <w:vAlign w:val="center"/>
          </w:tcPr>
          <w:p w14:paraId="39A02703" w14:textId="77777777" w:rsidR="009111DA" w:rsidRDefault="009111DA" w:rsidP="009317AA">
            <w:pPr>
              <w:rPr>
                <w:rFonts w:ascii="Arial" w:hAnsi="Arial" w:cs="Arial"/>
                <w:sz w:val="22"/>
                <w:szCs w:val="22"/>
              </w:rPr>
            </w:pPr>
            <w:r w:rsidRPr="00B3761C">
              <w:rPr>
                <w:rFonts w:ascii="Arial" w:hAnsi="Arial" w:cs="Arial"/>
                <w:sz w:val="22"/>
                <w:szCs w:val="22"/>
              </w:rPr>
              <w:t>Richesse et pertinence des notions et mécanismes économiques mobilisés</w:t>
            </w:r>
          </w:p>
          <w:p w14:paraId="500583EB" w14:textId="77777777" w:rsidR="00114B75" w:rsidRPr="00B3761C" w:rsidRDefault="00114B75" w:rsidP="009317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2" w:type="dxa"/>
            <w:vAlign w:val="center"/>
          </w:tcPr>
          <w:p w14:paraId="7EA2A270" w14:textId="77777777" w:rsidR="009111DA" w:rsidRDefault="009111DA" w:rsidP="009317AA"/>
        </w:tc>
        <w:tc>
          <w:tcPr>
            <w:tcW w:w="478" w:type="dxa"/>
            <w:vAlign w:val="center"/>
          </w:tcPr>
          <w:p w14:paraId="403E9B3F" w14:textId="77777777" w:rsidR="009111DA" w:rsidRDefault="009111DA" w:rsidP="009317AA"/>
        </w:tc>
        <w:tc>
          <w:tcPr>
            <w:tcW w:w="455" w:type="dxa"/>
            <w:vAlign w:val="center"/>
          </w:tcPr>
          <w:p w14:paraId="3CD6A3C4" w14:textId="77777777" w:rsidR="009111DA" w:rsidRDefault="009111DA" w:rsidP="009317AA"/>
        </w:tc>
        <w:tc>
          <w:tcPr>
            <w:tcW w:w="376" w:type="dxa"/>
            <w:vAlign w:val="center"/>
          </w:tcPr>
          <w:p w14:paraId="115574EA" w14:textId="77777777" w:rsidR="009111DA" w:rsidRDefault="009111DA" w:rsidP="009317AA"/>
        </w:tc>
        <w:tc>
          <w:tcPr>
            <w:tcW w:w="3150" w:type="dxa"/>
            <w:vMerge/>
            <w:vAlign w:val="center"/>
          </w:tcPr>
          <w:p w14:paraId="1672FF44" w14:textId="77777777" w:rsidR="009111DA" w:rsidRDefault="009111DA" w:rsidP="009317AA"/>
        </w:tc>
      </w:tr>
      <w:tr w:rsidR="00114018" w14:paraId="74C1760F" w14:textId="77777777" w:rsidTr="00114B75">
        <w:tc>
          <w:tcPr>
            <w:tcW w:w="1721" w:type="dxa"/>
            <w:vMerge/>
            <w:vAlign w:val="center"/>
          </w:tcPr>
          <w:p w14:paraId="1FD260FF" w14:textId="77777777" w:rsidR="009111DA" w:rsidRPr="00B3761C" w:rsidRDefault="009111DA" w:rsidP="009317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8" w:type="dxa"/>
            <w:vMerge/>
            <w:vAlign w:val="center"/>
          </w:tcPr>
          <w:p w14:paraId="64DFE3A9" w14:textId="77777777" w:rsidR="009111DA" w:rsidRPr="00B3761C" w:rsidRDefault="009111DA" w:rsidP="009317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72" w:type="dxa"/>
            <w:vAlign w:val="center"/>
          </w:tcPr>
          <w:p w14:paraId="7C2DC01B" w14:textId="32A918F1" w:rsidR="009111DA" w:rsidRDefault="004760E1" w:rsidP="009317AA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  <w:r w:rsidRPr="00B3761C">
              <w:rPr>
                <w:rFonts w:ascii="Arial" w:hAnsi="Arial" w:cs="Arial"/>
                <w:sz w:val="22"/>
                <w:szCs w:val="22"/>
              </w:rPr>
              <w:t>Précision des</w:t>
            </w:r>
            <w:r w:rsidR="009111DA" w:rsidRPr="00B3761C">
              <w:rPr>
                <w:rFonts w:ascii="Arial" w:hAnsi="Arial" w:cs="Arial"/>
                <w:sz w:val="22"/>
                <w:szCs w:val="22"/>
              </w:rPr>
              <w:t xml:space="preserve"> explications fournies sur les mécanismes économiques </w:t>
            </w:r>
          </w:p>
          <w:p w14:paraId="022FB35D" w14:textId="77777777" w:rsidR="00114B75" w:rsidRPr="00B3761C" w:rsidRDefault="00114B75" w:rsidP="009317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2" w:type="dxa"/>
            <w:vAlign w:val="center"/>
          </w:tcPr>
          <w:p w14:paraId="7B00AB75" w14:textId="77777777" w:rsidR="009111DA" w:rsidRDefault="009111DA" w:rsidP="009317AA"/>
        </w:tc>
        <w:tc>
          <w:tcPr>
            <w:tcW w:w="478" w:type="dxa"/>
            <w:vAlign w:val="center"/>
          </w:tcPr>
          <w:p w14:paraId="63BE9BF1" w14:textId="77777777" w:rsidR="009111DA" w:rsidRDefault="009111DA" w:rsidP="009317AA"/>
        </w:tc>
        <w:tc>
          <w:tcPr>
            <w:tcW w:w="455" w:type="dxa"/>
            <w:vAlign w:val="center"/>
          </w:tcPr>
          <w:p w14:paraId="227167CF" w14:textId="77777777" w:rsidR="009111DA" w:rsidRDefault="009111DA" w:rsidP="009317AA"/>
        </w:tc>
        <w:tc>
          <w:tcPr>
            <w:tcW w:w="376" w:type="dxa"/>
            <w:vAlign w:val="center"/>
          </w:tcPr>
          <w:p w14:paraId="73A84251" w14:textId="77777777" w:rsidR="009111DA" w:rsidRDefault="009111DA" w:rsidP="009317AA"/>
        </w:tc>
        <w:tc>
          <w:tcPr>
            <w:tcW w:w="3150" w:type="dxa"/>
            <w:vMerge/>
            <w:vAlign w:val="center"/>
          </w:tcPr>
          <w:p w14:paraId="190520A1" w14:textId="77777777" w:rsidR="009111DA" w:rsidRDefault="009111DA" w:rsidP="009317AA"/>
        </w:tc>
      </w:tr>
      <w:tr w:rsidR="00114018" w14:paraId="1FAA0462" w14:textId="77777777" w:rsidTr="00114B75">
        <w:tc>
          <w:tcPr>
            <w:tcW w:w="1721" w:type="dxa"/>
            <w:vMerge/>
            <w:vAlign w:val="center"/>
          </w:tcPr>
          <w:p w14:paraId="3CDB18C8" w14:textId="77777777" w:rsidR="009111DA" w:rsidRPr="00B3761C" w:rsidRDefault="009111DA" w:rsidP="009317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8" w:type="dxa"/>
            <w:vMerge/>
            <w:vAlign w:val="center"/>
          </w:tcPr>
          <w:p w14:paraId="3C5289E5" w14:textId="77777777" w:rsidR="009111DA" w:rsidRPr="00B3761C" w:rsidRDefault="009111DA" w:rsidP="009317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72" w:type="dxa"/>
            <w:vAlign w:val="center"/>
          </w:tcPr>
          <w:p w14:paraId="4580FCD8" w14:textId="77777777" w:rsidR="00E371EB" w:rsidRPr="00B3761C" w:rsidRDefault="009111DA" w:rsidP="00E371EB">
            <w:pPr>
              <w:rPr>
                <w:rFonts w:ascii="Arial" w:hAnsi="Arial" w:cs="Arial"/>
                <w:sz w:val="22"/>
                <w:szCs w:val="22"/>
              </w:rPr>
            </w:pPr>
            <w:r w:rsidRPr="00B3761C">
              <w:rPr>
                <w:rFonts w:ascii="Arial" w:hAnsi="Arial" w:cs="Arial"/>
                <w:sz w:val="22"/>
                <w:szCs w:val="22"/>
              </w:rPr>
              <w:t>Présence et pertinence des références aux théoriques économiques</w:t>
            </w:r>
          </w:p>
        </w:tc>
        <w:tc>
          <w:tcPr>
            <w:tcW w:w="532" w:type="dxa"/>
            <w:vAlign w:val="center"/>
          </w:tcPr>
          <w:p w14:paraId="0070BE78" w14:textId="77777777" w:rsidR="009111DA" w:rsidRDefault="009111DA" w:rsidP="009317AA"/>
        </w:tc>
        <w:tc>
          <w:tcPr>
            <w:tcW w:w="478" w:type="dxa"/>
            <w:vAlign w:val="center"/>
          </w:tcPr>
          <w:p w14:paraId="0047A676" w14:textId="77777777" w:rsidR="009111DA" w:rsidRDefault="009111DA" w:rsidP="009317AA"/>
        </w:tc>
        <w:tc>
          <w:tcPr>
            <w:tcW w:w="455" w:type="dxa"/>
            <w:vAlign w:val="center"/>
          </w:tcPr>
          <w:p w14:paraId="57C9BE6E" w14:textId="77777777" w:rsidR="009111DA" w:rsidRDefault="009111DA" w:rsidP="009317AA"/>
        </w:tc>
        <w:tc>
          <w:tcPr>
            <w:tcW w:w="376" w:type="dxa"/>
            <w:vAlign w:val="center"/>
          </w:tcPr>
          <w:p w14:paraId="719B64D3" w14:textId="77777777" w:rsidR="009111DA" w:rsidRDefault="009111DA" w:rsidP="009317AA"/>
        </w:tc>
        <w:tc>
          <w:tcPr>
            <w:tcW w:w="3150" w:type="dxa"/>
            <w:vMerge/>
            <w:vAlign w:val="center"/>
          </w:tcPr>
          <w:p w14:paraId="7177E571" w14:textId="77777777" w:rsidR="009111DA" w:rsidRDefault="009111DA" w:rsidP="009317AA"/>
        </w:tc>
      </w:tr>
      <w:tr w:rsidR="00114018" w14:paraId="0F251895" w14:textId="77777777" w:rsidTr="00114B75">
        <w:tc>
          <w:tcPr>
            <w:tcW w:w="1721" w:type="dxa"/>
            <w:vMerge/>
            <w:vAlign w:val="center"/>
          </w:tcPr>
          <w:p w14:paraId="5876DF78" w14:textId="77777777" w:rsidR="009111DA" w:rsidRPr="00B3761C" w:rsidRDefault="009111DA" w:rsidP="009317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8" w:type="dxa"/>
            <w:vMerge/>
            <w:vAlign w:val="center"/>
          </w:tcPr>
          <w:p w14:paraId="6367DD73" w14:textId="77777777" w:rsidR="009111DA" w:rsidRPr="00B3761C" w:rsidRDefault="009111DA" w:rsidP="009317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72" w:type="dxa"/>
            <w:vAlign w:val="center"/>
          </w:tcPr>
          <w:p w14:paraId="22A78355" w14:textId="77777777" w:rsidR="009111DA" w:rsidRDefault="00114B75" w:rsidP="009317A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Richesse et</w:t>
            </w:r>
            <w:r w:rsidR="009111DA" w:rsidRPr="00B3761C">
              <w:rPr>
                <w:rFonts w:ascii="Arial" w:hAnsi="Arial" w:cs="Arial"/>
                <w:sz w:val="22"/>
                <w:szCs w:val="22"/>
              </w:rPr>
              <w:t xml:space="preserve"> pertinence des arguments factuels </w:t>
            </w:r>
          </w:p>
          <w:p w14:paraId="0F6625B4" w14:textId="77777777" w:rsidR="00E371EB" w:rsidRPr="00B3761C" w:rsidRDefault="00E371EB" w:rsidP="009317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2" w:type="dxa"/>
            <w:vAlign w:val="center"/>
          </w:tcPr>
          <w:p w14:paraId="5CC12B5A" w14:textId="77777777" w:rsidR="009111DA" w:rsidRDefault="009111DA" w:rsidP="009317AA"/>
        </w:tc>
        <w:tc>
          <w:tcPr>
            <w:tcW w:w="478" w:type="dxa"/>
            <w:vAlign w:val="center"/>
          </w:tcPr>
          <w:p w14:paraId="79A9080A" w14:textId="77777777" w:rsidR="009111DA" w:rsidRDefault="009111DA" w:rsidP="009317AA"/>
        </w:tc>
        <w:tc>
          <w:tcPr>
            <w:tcW w:w="455" w:type="dxa"/>
            <w:vAlign w:val="center"/>
          </w:tcPr>
          <w:p w14:paraId="64A65A7F" w14:textId="77777777" w:rsidR="009111DA" w:rsidRDefault="009111DA" w:rsidP="009317AA"/>
        </w:tc>
        <w:tc>
          <w:tcPr>
            <w:tcW w:w="376" w:type="dxa"/>
            <w:vAlign w:val="center"/>
          </w:tcPr>
          <w:p w14:paraId="5CEAA582" w14:textId="77777777" w:rsidR="009111DA" w:rsidRDefault="009111DA" w:rsidP="009317AA"/>
        </w:tc>
        <w:tc>
          <w:tcPr>
            <w:tcW w:w="3150" w:type="dxa"/>
            <w:vMerge/>
            <w:vAlign w:val="center"/>
          </w:tcPr>
          <w:p w14:paraId="30DC513B" w14:textId="77777777" w:rsidR="009111DA" w:rsidRDefault="009111DA" w:rsidP="009317AA"/>
        </w:tc>
      </w:tr>
      <w:tr w:rsidR="00114018" w14:paraId="1839804D" w14:textId="77777777" w:rsidTr="00114B75">
        <w:tc>
          <w:tcPr>
            <w:tcW w:w="1721" w:type="dxa"/>
            <w:vMerge/>
            <w:vAlign w:val="center"/>
          </w:tcPr>
          <w:p w14:paraId="1D2CBEEF" w14:textId="77777777" w:rsidR="009111DA" w:rsidRPr="00B3761C" w:rsidRDefault="009111DA" w:rsidP="009317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8" w:type="dxa"/>
            <w:vMerge/>
            <w:vAlign w:val="center"/>
          </w:tcPr>
          <w:p w14:paraId="58A59025" w14:textId="77777777" w:rsidR="009111DA" w:rsidRPr="00B3761C" w:rsidRDefault="009111DA" w:rsidP="009317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72" w:type="dxa"/>
            <w:vAlign w:val="center"/>
          </w:tcPr>
          <w:p w14:paraId="6297B38E" w14:textId="77777777" w:rsidR="009111DA" w:rsidRPr="00B3761C" w:rsidRDefault="009111DA" w:rsidP="00E371EB">
            <w:pPr>
              <w:rPr>
                <w:rFonts w:ascii="Arial" w:hAnsi="Arial" w:cs="Arial"/>
                <w:sz w:val="22"/>
                <w:szCs w:val="22"/>
              </w:rPr>
            </w:pPr>
            <w:r w:rsidRPr="00B3761C">
              <w:rPr>
                <w:rFonts w:ascii="Arial" w:hAnsi="Arial" w:cs="Arial"/>
                <w:sz w:val="22"/>
                <w:szCs w:val="22"/>
              </w:rPr>
              <w:t>Pertinence et précision de l’analyse des documents fourni</w:t>
            </w:r>
            <w:r w:rsidR="00E371EB">
              <w:rPr>
                <w:rFonts w:ascii="Arial" w:hAnsi="Arial" w:cs="Arial"/>
                <w:sz w:val="22"/>
                <w:szCs w:val="22"/>
              </w:rPr>
              <w:t>s</w:t>
            </w:r>
            <w:r w:rsidRPr="00B3761C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532" w:type="dxa"/>
            <w:vAlign w:val="center"/>
          </w:tcPr>
          <w:p w14:paraId="70D03FCD" w14:textId="77777777" w:rsidR="009111DA" w:rsidRDefault="009111DA" w:rsidP="009317AA"/>
        </w:tc>
        <w:tc>
          <w:tcPr>
            <w:tcW w:w="478" w:type="dxa"/>
            <w:vAlign w:val="center"/>
          </w:tcPr>
          <w:p w14:paraId="002C86ED" w14:textId="77777777" w:rsidR="009111DA" w:rsidRDefault="009111DA" w:rsidP="009317AA"/>
        </w:tc>
        <w:tc>
          <w:tcPr>
            <w:tcW w:w="455" w:type="dxa"/>
            <w:vAlign w:val="center"/>
          </w:tcPr>
          <w:p w14:paraId="4740D17E" w14:textId="77777777" w:rsidR="009111DA" w:rsidRDefault="009111DA" w:rsidP="009317AA"/>
        </w:tc>
        <w:tc>
          <w:tcPr>
            <w:tcW w:w="376" w:type="dxa"/>
            <w:vAlign w:val="center"/>
          </w:tcPr>
          <w:p w14:paraId="1CB1ACBD" w14:textId="77777777" w:rsidR="009111DA" w:rsidRDefault="009111DA" w:rsidP="009317AA"/>
        </w:tc>
        <w:tc>
          <w:tcPr>
            <w:tcW w:w="3150" w:type="dxa"/>
            <w:vMerge/>
            <w:vAlign w:val="center"/>
          </w:tcPr>
          <w:p w14:paraId="673C87FA" w14:textId="77777777" w:rsidR="009111DA" w:rsidRDefault="009111DA" w:rsidP="009317AA"/>
        </w:tc>
      </w:tr>
      <w:tr w:rsidR="00114018" w14:paraId="559282FB" w14:textId="77777777" w:rsidTr="00114B75">
        <w:tc>
          <w:tcPr>
            <w:tcW w:w="1721" w:type="dxa"/>
            <w:vMerge/>
            <w:vAlign w:val="center"/>
          </w:tcPr>
          <w:p w14:paraId="70FBD4D3" w14:textId="77777777" w:rsidR="009111DA" w:rsidRPr="00B3761C" w:rsidRDefault="009111DA" w:rsidP="009317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8" w:type="dxa"/>
            <w:vMerge/>
            <w:vAlign w:val="center"/>
          </w:tcPr>
          <w:p w14:paraId="08208E1A" w14:textId="77777777" w:rsidR="009111DA" w:rsidRPr="00B3761C" w:rsidRDefault="009111DA" w:rsidP="009317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72" w:type="dxa"/>
            <w:vAlign w:val="center"/>
          </w:tcPr>
          <w:p w14:paraId="63F84134" w14:textId="77777777" w:rsidR="009111DA" w:rsidRPr="00B3761C" w:rsidRDefault="009111DA" w:rsidP="009317A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Pertinence</w:t>
            </w:r>
            <w:r w:rsidRPr="00B3761C">
              <w:rPr>
                <w:rFonts w:ascii="Arial" w:hAnsi="Arial" w:cs="Arial"/>
                <w:sz w:val="22"/>
                <w:szCs w:val="22"/>
              </w:rPr>
              <w:t xml:space="preserve">  des arguments factuels personnels complémentaires</w:t>
            </w:r>
          </w:p>
        </w:tc>
        <w:tc>
          <w:tcPr>
            <w:tcW w:w="532" w:type="dxa"/>
            <w:vAlign w:val="center"/>
          </w:tcPr>
          <w:p w14:paraId="45EA45DA" w14:textId="77777777" w:rsidR="009111DA" w:rsidRDefault="009111DA" w:rsidP="009317AA"/>
        </w:tc>
        <w:tc>
          <w:tcPr>
            <w:tcW w:w="478" w:type="dxa"/>
            <w:vAlign w:val="center"/>
          </w:tcPr>
          <w:p w14:paraId="47868D7E" w14:textId="77777777" w:rsidR="009111DA" w:rsidRDefault="009111DA" w:rsidP="009317AA"/>
        </w:tc>
        <w:tc>
          <w:tcPr>
            <w:tcW w:w="455" w:type="dxa"/>
            <w:vAlign w:val="center"/>
          </w:tcPr>
          <w:p w14:paraId="0FEEF7B0" w14:textId="77777777" w:rsidR="009111DA" w:rsidRDefault="009111DA" w:rsidP="009317AA"/>
        </w:tc>
        <w:tc>
          <w:tcPr>
            <w:tcW w:w="376" w:type="dxa"/>
            <w:vAlign w:val="center"/>
          </w:tcPr>
          <w:p w14:paraId="5DA0D767" w14:textId="77777777" w:rsidR="009111DA" w:rsidRDefault="009111DA" w:rsidP="009317AA"/>
        </w:tc>
        <w:tc>
          <w:tcPr>
            <w:tcW w:w="3150" w:type="dxa"/>
            <w:vMerge/>
            <w:vAlign w:val="center"/>
          </w:tcPr>
          <w:p w14:paraId="7E747AA8" w14:textId="77777777" w:rsidR="009111DA" w:rsidRDefault="009111DA" w:rsidP="009317AA"/>
        </w:tc>
      </w:tr>
    </w:tbl>
    <w:p w14:paraId="70B7AC13" w14:textId="77777777" w:rsidR="00C3643C" w:rsidRDefault="00C3643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br w:type="page"/>
      </w:r>
    </w:p>
    <w:p w14:paraId="51514D63" w14:textId="77777777" w:rsidR="00114B75" w:rsidRPr="008B3BE1" w:rsidRDefault="00114B75" w:rsidP="00114B75">
      <w:pPr>
        <w:rPr>
          <w:rFonts w:ascii="Arial" w:hAnsi="Arial" w:cs="Arial"/>
          <w:b/>
        </w:rPr>
      </w:pPr>
      <w:r w:rsidRPr="008B3BE1">
        <w:rPr>
          <w:rFonts w:ascii="Arial" w:hAnsi="Arial" w:cs="Arial"/>
          <w:b/>
        </w:rPr>
        <w:lastRenderedPageBreak/>
        <w:t>SUJET : Notre modèle de croissance (de 1830 à aujourd</w:t>
      </w:r>
      <w:r w:rsidR="008B3BE1" w:rsidRPr="008B3BE1">
        <w:rPr>
          <w:rFonts w:ascii="Arial" w:hAnsi="Arial" w:cs="Arial"/>
          <w:b/>
        </w:rPr>
        <w:t>’h</w:t>
      </w:r>
      <w:r w:rsidRPr="008B3BE1">
        <w:rPr>
          <w:rFonts w:ascii="Arial" w:hAnsi="Arial" w:cs="Arial"/>
          <w:b/>
        </w:rPr>
        <w:t xml:space="preserve">ui) est-il durable ? </w:t>
      </w:r>
    </w:p>
    <w:p w14:paraId="3712ABCD" w14:textId="77777777" w:rsidR="00114B75" w:rsidRDefault="00114B75" w:rsidP="00114B75">
      <w:r>
        <w:t>C1 : Mobiliser les outils permettent de se situer dans la réalité économique</w:t>
      </w:r>
    </w:p>
    <w:p w14:paraId="6255B355" w14:textId="77777777" w:rsidR="00114B75" w:rsidRDefault="00114B75" w:rsidP="00114B75">
      <w:r>
        <w:t>C2 : Identifier les causes et les conséquences des transformations de la société</w:t>
      </w:r>
    </w:p>
    <w:tbl>
      <w:tblPr>
        <w:tblStyle w:val="Grilledutableau"/>
        <w:tblW w:w="1085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93"/>
        <w:gridCol w:w="425"/>
        <w:gridCol w:w="2126"/>
        <w:gridCol w:w="7306"/>
      </w:tblGrid>
      <w:tr w:rsidR="00114018" w14:paraId="4C10EAB1" w14:textId="77777777" w:rsidTr="00E371EB">
        <w:tc>
          <w:tcPr>
            <w:tcW w:w="993" w:type="dxa"/>
          </w:tcPr>
          <w:p w14:paraId="0CCDB83F" w14:textId="77777777" w:rsidR="008B3BE1" w:rsidRPr="00222BA9" w:rsidRDefault="008B3BE1" w:rsidP="00114B75">
            <w:pPr>
              <w:rPr>
                <w:rFonts w:ascii="Arial" w:hAnsi="Arial" w:cs="Arial"/>
                <w:sz w:val="18"/>
                <w:szCs w:val="18"/>
              </w:rPr>
            </w:pPr>
            <w:r w:rsidRPr="00222BA9">
              <w:rPr>
                <w:rFonts w:ascii="Arial" w:hAnsi="Arial" w:cs="Arial"/>
                <w:sz w:val="18"/>
                <w:szCs w:val="18"/>
              </w:rPr>
              <w:t>Critère</w:t>
            </w:r>
          </w:p>
        </w:tc>
        <w:tc>
          <w:tcPr>
            <w:tcW w:w="425" w:type="dxa"/>
          </w:tcPr>
          <w:p w14:paraId="4B21FFBC" w14:textId="77777777" w:rsidR="008B3BE1" w:rsidRPr="00222BA9" w:rsidRDefault="008B3BE1" w:rsidP="00114B75">
            <w:pPr>
              <w:rPr>
                <w:rFonts w:ascii="Arial" w:hAnsi="Arial" w:cs="Arial"/>
                <w:sz w:val="18"/>
                <w:szCs w:val="18"/>
              </w:rPr>
            </w:pPr>
            <w:r w:rsidRPr="00222BA9">
              <w:rPr>
                <w:rFonts w:ascii="Arial" w:hAnsi="Arial" w:cs="Arial"/>
                <w:sz w:val="18"/>
                <w:szCs w:val="18"/>
              </w:rPr>
              <w:t xml:space="preserve"> 12</w:t>
            </w:r>
          </w:p>
        </w:tc>
        <w:tc>
          <w:tcPr>
            <w:tcW w:w="2126" w:type="dxa"/>
          </w:tcPr>
          <w:p w14:paraId="725CA7A2" w14:textId="77777777" w:rsidR="008B3BE1" w:rsidRPr="00E371EB" w:rsidRDefault="008B3BE1" w:rsidP="00114B75">
            <w:pPr>
              <w:rPr>
                <w:rFonts w:ascii="Arial" w:hAnsi="Arial" w:cs="Arial"/>
                <w:sz w:val="18"/>
                <w:szCs w:val="18"/>
              </w:rPr>
            </w:pPr>
            <w:r w:rsidRPr="00E371EB">
              <w:rPr>
                <w:rFonts w:ascii="Arial" w:hAnsi="Arial" w:cs="Arial"/>
                <w:sz w:val="18"/>
                <w:szCs w:val="18"/>
              </w:rPr>
              <w:t>Indicateurs de performances</w:t>
            </w:r>
          </w:p>
        </w:tc>
        <w:tc>
          <w:tcPr>
            <w:tcW w:w="7306" w:type="dxa"/>
          </w:tcPr>
          <w:p w14:paraId="6797F7F9" w14:textId="77777777" w:rsidR="008B3BE1" w:rsidRDefault="008B3BE1" w:rsidP="00114B75">
            <w:r>
              <w:t>Éléments de réponse</w:t>
            </w:r>
          </w:p>
        </w:tc>
      </w:tr>
      <w:tr w:rsidR="004C334B" w14:paraId="48312816" w14:textId="77777777" w:rsidTr="00E371EB">
        <w:tc>
          <w:tcPr>
            <w:tcW w:w="993" w:type="dxa"/>
            <w:vMerge w:val="restart"/>
            <w:textDirection w:val="btLr"/>
            <w:vAlign w:val="center"/>
          </w:tcPr>
          <w:p w14:paraId="40085CF8" w14:textId="77777777" w:rsidR="008B3BE1" w:rsidRPr="00222BA9" w:rsidRDefault="004C334B" w:rsidP="000512AE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2"/>
                <w:szCs w:val="22"/>
              </w:rPr>
              <w:t>Conte</w:t>
            </w:r>
            <w:r w:rsidR="000512AE">
              <w:rPr>
                <w:rFonts w:ascii="Arial" w:hAnsi="Arial" w:cs="Arial"/>
                <w:sz w:val="22"/>
                <w:szCs w:val="22"/>
              </w:rPr>
              <w:t xml:space="preserve">xtualisation et problématisation </w:t>
            </w:r>
            <w:r>
              <w:rPr>
                <w:rFonts w:ascii="Arial" w:hAnsi="Arial" w:cs="Arial"/>
                <w:sz w:val="22"/>
                <w:szCs w:val="22"/>
              </w:rPr>
              <w:t>du sujet.</w:t>
            </w:r>
          </w:p>
        </w:tc>
        <w:tc>
          <w:tcPr>
            <w:tcW w:w="425" w:type="dxa"/>
            <w:vMerge w:val="restart"/>
            <w:vAlign w:val="center"/>
          </w:tcPr>
          <w:p w14:paraId="1BE379AD" w14:textId="77777777" w:rsidR="008B3BE1" w:rsidRPr="00222BA9" w:rsidRDefault="008B3BE1" w:rsidP="00114B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2BA9">
              <w:rPr>
                <w:rFonts w:ascii="Arial" w:hAnsi="Arial" w:cs="Arial"/>
                <w:sz w:val="18"/>
                <w:szCs w:val="18"/>
              </w:rPr>
              <w:t>/4</w:t>
            </w:r>
          </w:p>
        </w:tc>
        <w:tc>
          <w:tcPr>
            <w:tcW w:w="2126" w:type="dxa"/>
            <w:vAlign w:val="center"/>
          </w:tcPr>
          <w:p w14:paraId="00BFA4B0" w14:textId="77777777" w:rsidR="008B3BE1" w:rsidRPr="00222BA9" w:rsidRDefault="008B3BE1" w:rsidP="00114B75">
            <w:pPr>
              <w:rPr>
                <w:rFonts w:ascii="Arial" w:hAnsi="Arial" w:cs="Arial"/>
                <w:sz w:val="18"/>
                <w:szCs w:val="18"/>
              </w:rPr>
            </w:pPr>
            <w:r w:rsidRPr="00222BA9">
              <w:rPr>
                <w:rFonts w:ascii="Arial" w:hAnsi="Arial" w:cs="Arial"/>
                <w:sz w:val="18"/>
                <w:szCs w:val="18"/>
              </w:rPr>
              <w:t>Présence et pertinence d’une accroche</w:t>
            </w:r>
          </w:p>
        </w:tc>
        <w:tc>
          <w:tcPr>
            <w:tcW w:w="7306" w:type="dxa"/>
            <w:vMerge w:val="restart"/>
          </w:tcPr>
          <w:p w14:paraId="531DA850" w14:textId="77777777" w:rsidR="008B3BE1" w:rsidRDefault="008B3BE1" w:rsidP="00114B75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Citation ou évènement récent illustration du sujet à traiter</w:t>
            </w:r>
          </w:p>
          <w:p w14:paraId="33CEDDA1" w14:textId="77777777" w:rsidR="008B3BE1" w:rsidRDefault="008B3BE1" w:rsidP="00114B75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22194341" w14:textId="5F215F19" w:rsidR="008B3BE1" w:rsidRDefault="008B3BE1" w:rsidP="008B3BE1">
            <w:pPr>
              <w:ind w:firstLine="207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Croissance économique : concept (crois </w:t>
            </w:r>
            <w:r w:rsidRPr="00B50958">
              <w:rPr>
                <w:rFonts w:ascii="MS Gothic" w:eastAsia="MS Gothic" w:hAnsi="MS Gothic" w:hint="eastAsia"/>
                <w:color w:val="000000"/>
              </w:rPr>
              <w:t>≠</w:t>
            </w:r>
            <w:r w:rsidR="005E3AC1">
              <w:rPr>
                <w:rFonts w:ascii="Arial" w:hAnsi="Arial" w:cs="Arial"/>
                <w:i/>
                <w:sz w:val="20"/>
                <w:szCs w:val="20"/>
              </w:rPr>
              <w:t xml:space="preserve">état </w:t>
            </w:r>
            <w:r w:rsidR="00A666F6">
              <w:rPr>
                <w:rFonts w:ascii="Arial" w:hAnsi="Arial" w:cs="Arial"/>
                <w:i/>
                <w:sz w:val="20"/>
                <w:szCs w:val="20"/>
              </w:rPr>
              <w:t>stationnaire) mesure</w:t>
            </w:r>
            <w:r>
              <w:rPr>
                <w:rFonts w:ascii="Arial" w:hAnsi="Arial" w:cs="Arial"/>
                <w:i/>
                <w:sz w:val="20"/>
                <w:szCs w:val="20"/>
              </w:rPr>
              <w:t>, Mode croissance extensif / intensif</w:t>
            </w:r>
            <w:r w:rsidR="00C92C06">
              <w:rPr>
                <w:rFonts w:ascii="Arial" w:hAnsi="Arial" w:cs="Arial"/>
                <w:i/>
                <w:sz w:val="20"/>
                <w:szCs w:val="20"/>
              </w:rPr>
              <w:t>- Richesse</w:t>
            </w:r>
            <w:r w:rsidR="005E3AC1">
              <w:rPr>
                <w:rFonts w:ascii="Arial" w:hAnsi="Arial" w:cs="Arial"/>
                <w:i/>
                <w:sz w:val="20"/>
                <w:szCs w:val="20"/>
              </w:rPr>
              <w:t>/hbt</w:t>
            </w:r>
            <w:r w:rsidR="00C92C06">
              <w:rPr>
                <w:rFonts w:ascii="Arial" w:hAnsi="Arial" w:cs="Arial"/>
                <w:i/>
                <w:sz w:val="20"/>
                <w:szCs w:val="20"/>
              </w:rPr>
              <w:t xml:space="preserve"> = revenus</w:t>
            </w:r>
            <w:r w:rsidR="005E3AC1">
              <w:rPr>
                <w:rFonts w:ascii="Arial" w:hAnsi="Arial" w:cs="Arial"/>
                <w:i/>
                <w:sz w:val="20"/>
                <w:szCs w:val="20"/>
              </w:rPr>
              <w:t>/hbt</w:t>
            </w:r>
            <w:r w:rsidR="00C92C06">
              <w:rPr>
                <w:rFonts w:ascii="Arial" w:hAnsi="Arial" w:cs="Arial"/>
                <w:i/>
                <w:sz w:val="20"/>
                <w:szCs w:val="20"/>
              </w:rPr>
              <w:t>= dépenses</w:t>
            </w:r>
            <w:r w:rsidR="005E3AC1">
              <w:rPr>
                <w:rFonts w:ascii="Arial" w:hAnsi="Arial" w:cs="Arial"/>
                <w:i/>
                <w:sz w:val="20"/>
                <w:szCs w:val="20"/>
              </w:rPr>
              <w:t>/hbt</w:t>
            </w:r>
          </w:p>
          <w:p w14:paraId="3E35DF51" w14:textId="1E4A1D1F" w:rsidR="008B3BE1" w:rsidRDefault="008B3BE1" w:rsidP="008B3BE1">
            <w:pPr>
              <w:ind w:firstLine="207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Durable de develop du</w:t>
            </w:r>
            <w:r w:rsidR="00222BA9">
              <w:rPr>
                <w:rFonts w:ascii="Arial" w:hAnsi="Arial" w:cs="Arial"/>
                <w:i/>
                <w:sz w:val="20"/>
                <w:szCs w:val="20"/>
              </w:rPr>
              <w:t>rable (1987) intergénérationnel/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dim eco social, envi. </w:t>
            </w:r>
            <w:r w:rsidR="00222BA9">
              <w:rPr>
                <w:rFonts w:ascii="Arial" w:hAnsi="Arial" w:cs="Arial"/>
                <w:i/>
                <w:sz w:val="20"/>
                <w:szCs w:val="20"/>
              </w:rPr>
              <w:t>/faible ou fort </w:t>
            </w:r>
          </w:p>
          <w:p w14:paraId="33C503F0" w14:textId="77777777" w:rsidR="008B3BE1" w:rsidRDefault="008B3BE1" w:rsidP="00114B75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2834DC0A" w14:textId="2A1C536C" w:rsidR="000512AE" w:rsidRDefault="008B3BE1" w:rsidP="00114B75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Questionner le sujet = </w:t>
            </w:r>
            <w:r w:rsidR="00A666F6">
              <w:rPr>
                <w:rFonts w:ascii="Arial" w:hAnsi="Arial" w:cs="Arial"/>
                <w:i/>
                <w:sz w:val="20"/>
                <w:szCs w:val="20"/>
              </w:rPr>
              <w:t>problématiser,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114018">
              <w:rPr>
                <w:rFonts w:ascii="Arial" w:hAnsi="Arial" w:cs="Arial"/>
                <w:i/>
                <w:sz w:val="20"/>
                <w:szCs w:val="20"/>
              </w:rPr>
              <w:t>ensemble</w:t>
            </w:r>
            <w:r w:rsidR="00222BA9">
              <w:rPr>
                <w:rFonts w:ascii="Arial" w:hAnsi="Arial" w:cs="Arial"/>
                <w:i/>
                <w:sz w:val="20"/>
                <w:szCs w:val="20"/>
              </w:rPr>
              <w:t xml:space="preserve"> de question</w:t>
            </w:r>
            <w:r w:rsidR="00114018">
              <w:rPr>
                <w:rFonts w:ascii="Arial" w:hAnsi="Arial" w:cs="Arial"/>
                <w:i/>
                <w:sz w:val="20"/>
                <w:szCs w:val="20"/>
              </w:rPr>
              <w:t>s</w:t>
            </w:r>
            <w:r w:rsidR="00222BA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0512AE">
              <w:rPr>
                <w:rFonts w:ascii="Arial" w:hAnsi="Arial" w:cs="Arial"/>
                <w:i/>
                <w:sz w:val="20"/>
                <w:szCs w:val="20"/>
              </w:rPr>
              <w:t xml:space="preserve">contextualisées que pose le sujet </w:t>
            </w:r>
          </w:p>
          <w:p w14:paraId="0EEA3AE9" w14:textId="605D122B" w:rsidR="008B3BE1" w:rsidRDefault="00222BA9" w:rsidP="00114B75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ICI sur lie</w:t>
            </w:r>
            <w:r w:rsidR="00114018">
              <w:rPr>
                <w:rFonts w:ascii="Arial" w:hAnsi="Arial" w:cs="Arial"/>
                <w:i/>
                <w:sz w:val="20"/>
                <w:szCs w:val="20"/>
              </w:rPr>
              <w:t xml:space="preserve">ns convergents, </w:t>
            </w:r>
            <w:r w:rsidR="00A666F6">
              <w:rPr>
                <w:rFonts w:ascii="Arial" w:hAnsi="Arial" w:cs="Arial"/>
                <w:i/>
                <w:sz w:val="20"/>
                <w:szCs w:val="20"/>
              </w:rPr>
              <w:t>divergents entre</w:t>
            </w:r>
            <w:r w:rsidR="00114018">
              <w:rPr>
                <w:rFonts w:ascii="Arial" w:hAnsi="Arial" w:cs="Arial"/>
                <w:i/>
                <w:sz w:val="20"/>
                <w:szCs w:val="20"/>
              </w:rPr>
              <w:t xml:space="preserve"> modalité de </w:t>
            </w:r>
            <w:r w:rsidR="00A666F6">
              <w:rPr>
                <w:rFonts w:ascii="Arial" w:hAnsi="Arial" w:cs="Arial"/>
                <w:i/>
                <w:sz w:val="20"/>
                <w:szCs w:val="20"/>
              </w:rPr>
              <w:t>la croissance</w:t>
            </w:r>
            <w:r w:rsidR="008B3BE1">
              <w:rPr>
                <w:rFonts w:ascii="Arial" w:hAnsi="Arial" w:cs="Arial"/>
                <w:i/>
                <w:sz w:val="20"/>
                <w:szCs w:val="20"/>
              </w:rPr>
              <w:t xml:space="preserve"> éco </w:t>
            </w:r>
            <w:r w:rsidR="004C334B">
              <w:rPr>
                <w:rFonts w:ascii="Arial" w:hAnsi="Arial" w:cs="Arial"/>
                <w:i/>
                <w:sz w:val="20"/>
                <w:szCs w:val="20"/>
              </w:rPr>
              <w:t xml:space="preserve">dans </w:t>
            </w:r>
            <w:r w:rsidR="00A666F6">
              <w:rPr>
                <w:rFonts w:ascii="Arial" w:hAnsi="Arial" w:cs="Arial"/>
                <w:i/>
                <w:sz w:val="20"/>
                <w:szCs w:val="20"/>
              </w:rPr>
              <w:t>une perspective</w:t>
            </w:r>
            <w:r w:rsidR="004C334B">
              <w:rPr>
                <w:rFonts w:ascii="Arial" w:hAnsi="Arial" w:cs="Arial"/>
                <w:i/>
                <w:sz w:val="20"/>
                <w:szCs w:val="20"/>
              </w:rPr>
              <w:t xml:space="preserve"> de long terme </w:t>
            </w:r>
            <w:r w:rsidR="00114018">
              <w:rPr>
                <w:rFonts w:ascii="Arial" w:hAnsi="Arial" w:cs="Arial"/>
                <w:i/>
                <w:sz w:val="20"/>
                <w:szCs w:val="20"/>
              </w:rPr>
              <w:t xml:space="preserve">et </w:t>
            </w:r>
            <w:r w:rsidR="00A666F6">
              <w:rPr>
                <w:rFonts w:ascii="Arial" w:hAnsi="Arial" w:cs="Arial"/>
                <w:i/>
                <w:sz w:val="20"/>
                <w:szCs w:val="20"/>
              </w:rPr>
              <w:t>dim sociale</w:t>
            </w:r>
            <w:r w:rsidR="008B3BE1">
              <w:rPr>
                <w:rFonts w:ascii="Arial" w:hAnsi="Arial" w:cs="Arial"/>
                <w:i/>
                <w:sz w:val="20"/>
                <w:szCs w:val="20"/>
              </w:rPr>
              <w:t xml:space="preserve"> et envi du DD</w:t>
            </w:r>
          </w:p>
          <w:p w14:paraId="4AE2B6DD" w14:textId="1D7D0C13" w:rsidR="00C92C06" w:rsidRPr="00222BA9" w:rsidRDefault="00C92C06" w:rsidP="00222BA9">
            <w:pPr>
              <w:pStyle w:val="Paragraphedeliste"/>
              <w:numPr>
                <w:ilvl w:val="0"/>
                <w:numId w:val="4"/>
              </w:numPr>
              <w:ind w:left="347"/>
              <w:rPr>
                <w:rFonts w:ascii="Arial" w:hAnsi="Arial" w:cs="Arial"/>
                <w:i/>
                <w:sz w:val="20"/>
                <w:szCs w:val="20"/>
              </w:rPr>
            </w:pPr>
            <w:r w:rsidRPr="00222BA9">
              <w:rPr>
                <w:rFonts w:ascii="Arial" w:hAnsi="Arial" w:cs="Arial"/>
                <w:i/>
                <w:sz w:val="20"/>
                <w:szCs w:val="20"/>
              </w:rPr>
              <w:t xml:space="preserve">Mode de croissance peut être favorable </w:t>
            </w:r>
            <w:r w:rsidR="00A666F6" w:rsidRPr="00222BA9">
              <w:rPr>
                <w:rFonts w:ascii="Arial" w:hAnsi="Arial" w:cs="Arial"/>
                <w:i/>
                <w:sz w:val="20"/>
                <w:szCs w:val="20"/>
              </w:rPr>
              <w:t>à la</w:t>
            </w:r>
            <w:r w:rsidRPr="00222BA9">
              <w:rPr>
                <w:rFonts w:ascii="Arial" w:hAnsi="Arial" w:cs="Arial"/>
                <w:i/>
                <w:sz w:val="20"/>
                <w:szCs w:val="20"/>
              </w:rPr>
              <w:t xml:space="preserve"> durabilité</w:t>
            </w:r>
          </w:p>
          <w:p w14:paraId="768E1B4B" w14:textId="77777777" w:rsidR="00C92C06" w:rsidRPr="00222BA9" w:rsidRDefault="00C92C06" w:rsidP="00222BA9">
            <w:pPr>
              <w:pStyle w:val="Paragraphedeliste"/>
              <w:numPr>
                <w:ilvl w:val="0"/>
                <w:numId w:val="4"/>
              </w:numPr>
              <w:ind w:left="347"/>
              <w:rPr>
                <w:rFonts w:ascii="Arial" w:hAnsi="Arial" w:cs="Arial"/>
                <w:i/>
                <w:sz w:val="20"/>
                <w:szCs w:val="20"/>
              </w:rPr>
            </w:pPr>
            <w:r w:rsidRPr="00222BA9">
              <w:rPr>
                <w:rFonts w:ascii="Arial" w:hAnsi="Arial" w:cs="Arial"/>
                <w:i/>
                <w:sz w:val="20"/>
                <w:szCs w:val="20"/>
              </w:rPr>
              <w:t>Mais aussi neutre voir négatif sur dev durable</w:t>
            </w:r>
          </w:p>
          <w:p w14:paraId="44B9F260" w14:textId="77777777" w:rsidR="00222BA9" w:rsidRDefault="00222BA9" w:rsidP="00114B75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CONCLUSION souvent oubliée ATTENTION pas de nouveaux arguments qui traitent du sujet uniquement synthèse des réponses apportées </w:t>
            </w:r>
          </w:p>
          <w:p w14:paraId="2C941688" w14:textId="77777777" w:rsidR="008B3BE1" w:rsidRPr="008B3BE1" w:rsidRDefault="00222BA9" w:rsidP="00114018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ouverture</w:t>
            </w:r>
          </w:p>
        </w:tc>
      </w:tr>
      <w:tr w:rsidR="004C334B" w14:paraId="7D505EC0" w14:textId="77777777" w:rsidTr="00E371EB">
        <w:tc>
          <w:tcPr>
            <w:tcW w:w="993" w:type="dxa"/>
            <w:vMerge/>
            <w:textDirection w:val="btLr"/>
            <w:vAlign w:val="center"/>
          </w:tcPr>
          <w:p w14:paraId="20DBB52D" w14:textId="77777777" w:rsidR="008B3BE1" w:rsidRPr="00222BA9" w:rsidRDefault="008B3BE1" w:rsidP="004C334B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14:paraId="27C24961" w14:textId="77777777" w:rsidR="008B3BE1" w:rsidRPr="00222BA9" w:rsidRDefault="008B3BE1" w:rsidP="00114B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6385D365" w14:textId="77777777" w:rsidR="00C92C06" w:rsidRPr="00222BA9" w:rsidRDefault="008B3BE1" w:rsidP="00C3643C">
            <w:pPr>
              <w:rPr>
                <w:rFonts w:ascii="Arial" w:hAnsi="Arial" w:cs="Arial"/>
                <w:sz w:val="18"/>
                <w:szCs w:val="18"/>
              </w:rPr>
            </w:pPr>
            <w:r w:rsidRPr="00222BA9">
              <w:rPr>
                <w:rFonts w:ascii="Arial" w:hAnsi="Arial" w:cs="Arial"/>
                <w:sz w:val="18"/>
                <w:szCs w:val="18"/>
              </w:rPr>
              <w:t>Définition des termes  économiques clés du sujet</w:t>
            </w:r>
          </w:p>
        </w:tc>
        <w:tc>
          <w:tcPr>
            <w:tcW w:w="7306" w:type="dxa"/>
            <w:vMerge/>
          </w:tcPr>
          <w:p w14:paraId="200BBCA2" w14:textId="77777777" w:rsidR="008B3BE1" w:rsidRDefault="008B3BE1" w:rsidP="00114B75"/>
        </w:tc>
      </w:tr>
      <w:tr w:rsidR="004C334B" w14:paraId="27A3F446" w14:textId="77777777" w:rsidTr="00E371EB">
        <w:tc>
          <w:tcPr>
            <w:tcW w:w="993" w:type="dxa"/>
            <w:vMerge/>
            <w:textDirection w:val="btLr"/>
            <w:vAlign w:val="center"/>
          </w:tcPr>
          <w:p w14:paraId="0F4FEC08" w14:textId="77777777" w:rsidR="008B3BE1" w:rsidRPr="00222BA9" w:rsidRDefault="008B3BE1" w:rsidP="004C334B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14:paraId="081EA130" w14:textId="77777777" w:rsidR="008B3BE1" w:rsidRPr="00222BA9" w:rsidRDefault="008B3BE1" w:rsidP="00114B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1A1A5D58" w14:textId="77777777" w:rsidR="00C92C06" w:rsidRPr="00222BA9" w:rsidRDefault="008B3BE1" w:rsidP="00114018">
            <w:pPr>
              <w:rPr>
                <w:rFonts w:ascii="Arial" w:hAnsi="Arial" w:cs="Arial"/>
                <w:sz w:val="18"/>
                <w:szCs w:val="18"/>
              </w:rPr>
            </w:pPr>
            <w:r w:rsidRPr="00222BA9">
              <w:rPr>
                <w:rFonts w:ascii="Arial" w:hAnsi="Arial" w:cs="Arial"/>
                <w:sz w:val="18"/>
                <w:szCs w:val="18"/>
              </w:rPr>
              <w:t>Précision et richesse de la problématique</w:t>
            </w:r>
          </w:p>
        </w:tc>
        <w:tc>
          <w:tcPr>
            <w:tcW w:w="7306" w:type="dxa"/>
            <w:vMerge/>
          </w:tcPr>
          <w:p w14:paraId="007BC793" w14:textId="77777777" w:rsidR="008B3BE1" w:rsidRDefault="008B3BE1" w:rsidP="00114B75"/>
        </w:tc>
      </w:tr>
      <w:tr w:rsidR="004C334B" w14:paraId="31B41979" w14:textId="77777777" w:rsidTr="00E371EB">
        <w:tc>
          <w:tcPr>
            <w:tcW w:w="993" w:type="dxa"/>
            <w:vMerge/>
            <w:textDirection w:val="btLr"/>
            <w:vAlign w:val="center"/>
          </w:tcPr>
          <w:p w14:paraId="57DED8CD" w14:textId="77777777" w:rsidR="008B3BE1" w:rsidRPr="00222BA9" w:rsidRDefault="008B3BE1" w:rsidP="004C334B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14:paraId="1B301EBB" w14:textId="77777777" w:rsidR="008B3BE1" w:rsidRPr="00222BA9" w:rsidRDefault="008B3BE1" w:rsidP="00114B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2017BD75" w14:textId="77777777" w:rsidR="00C92C06" w:rsidRPr="00222BA9" w:rsidRDefault="008B3BE1" w:rsidP="00C3643C">
            <w:pPr>
              <w:rPr>
                <w:rFonts w:ascii="Arial" w:hAnsi="Arial" w:cs="Arial"/>
                <w:sz w:val="18"/>
                <w:szCs w:val="18"/>
              </w:rPr>
            </w:pPr>
            <w:r w:rsidRPr="00222BA9">
              <w:rPr>
                <w:rFonts w:ascii="Arial" w:hAnsi="Arial" w:cs="Arial"/>
                <w:sz w:val="18"/>
                <w:szCs w:val="18"/>
              </w:rPr>
              <w:t>Justification d’un plan en lien avec la problématique</w:t>
            </w:r>
          </w:p>
        </w:tc>
        <w:tc>
          <w:tcPr>
            <w:tcW w:w="7306" w:type="dxa"/>
            <w:vMerge/>
          </w:tcPr>
          <w:p w14:paraId="49CBFCF5" w14:textId="77777777" w:rsidR="008B3BE1" w:rsidRDefault="008B3BE1" w:rsidP="00114B75"/>
        </w:tc>
      </w:tr>
      <w:tr w:rsidR="004C334B" w14:paraId="5F1F862F" w14:textId="77777777" w:rsidTr="00E371EB">
        <w:trPr>
          <w:trHeight w:val="858"/>
        </w:trPr>
        <w:tc>
          <w:tcPr>
            <w:tcW w:w="993" w:type="dxa"/>
            <w:vMerge w:val="restart"/>
            <w:textDirection w:val="btLr"/>
            <w:vAlign w:val="center"/>
          </w:tcPr>
          <w:p w14:paraId="654201F5" w14:textId="77777777" w:rsidR="008B3BE1" w:rsidRPr="00222BA9" w:rsidRDefault="008B3BE1" w:rsidP="004C334B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222BA9">
              <w:rPr>
                <w:rFonts w:ascii="Arial" w:hAnsi="Arial" w:cs="Arial"/>
                <w:sz w:val="18"/>
                <w:szCs w:val="18"/>
              </w:rPr>
              <w:t>Formulation d’une conclusion à la problématique posée</w:t>
            </w:r>
          </w:p>
        </w:tc>
        <w:tc>
          <w:tcPr>
            <w:tcW w:w="425" w:type="dxa"/>
            <w:vMerge/>
            <w:vAlign w:val="center"/>
          </w:tcPr>
          <w:p w14:paraId="30520D64" w14:textId="77777777" w:rsidR="008B3BE1" w:rsidRPr="00222BA9" w:rsidRDefault="008B3BE1" w:rsidP="00114B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56D872B1" w14:textId="77777777" w:rsidR="008B3BE1" w:rsidRPr="00222BA9" w:rsidRDefault="008B3BE1" w:rsidP="00114018">
            <w:pPr>
              <w:rPr>
                <w:rFonts w:ascii="Arial" w:hAnsi="Arial" w:cs="Arial"/>
                <w:sz w:val="18"/>
                <w:szCs w:val="18"/>
              </w:rPr>
            </w:pPr>
            <w:r w:rsidRPr="00222BA9">
              <w:rPr>
                <w:rFonts w:ascii="Arial" w:hAnsi="Arial" w:cs="Arial"/>
                <w:sz w:val="18"/>
                <w:szCs w:val="18"/>
              </w:rPr>
              <w:t xml:space="preserve">Qualité de la synthèse des réponses apportées dans le développement </w:t>
            </w:r>
          </w:p>
        </w:tc>
        <w:tc>
          <w:tcPr>
            <w:tcW w:w="7306" w:type="dxa"/>
            <w:vMerge/>
          </w:tcPr>
          <w:p w14:paraId="48B4E770" w14:textId="77777777" w:rsidR="008B3BE1" w:rsidRDefault="008B3BE1" w:rsidP="00114B75"/>
        </w:tc>
      </w:tr>
      <w:tr w:rsidR="004C334B" w14:paraId="5B1D8227" w14:textId="77777777" w:rsidTr="00E371EB">
        <w:trPr>
          <w:trHeight w:val="574"/>
        </w:trPr>
        <w:tc>
          <w:tcPr>
            <w:tcW w:w="993" w:type="dxa"/>
            <w:vMerge/>
            <w:textDirection w:val="btLr"/>
            <w:vAlign w:val="center"/>
          </w:tcPr>
          <w:p w14:paraId="576B9263" w14:textId="77777777" w:rsidR="008B3BE1" w:rsidRPr="00222BA9" w:rsidRDefault="008B3BE1" w:rsidP="004C334B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14:paraId="54DBCD96" w14:textId="77777777" w:rsidR="008B3BE1" w:rsidRPr="00222BA9" w:rsidRDefault="008B3BE1" w:rsidP="00114B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0F6AC35E" w14:textId="77777777" w:rsidR="008B3BE1" w:rsidRPr="00222BA9" w:rsidRDefault="008B3BE1" w:rsidP="00114018">
            <w:pPr>
              <w:rPr>
                <w:rFonts w:ascii="Arial" w:hAnsi="Arial" w:cs="Arial"/>
                <w:sz w:val="18"/>
                <w:szCs w:val="18"/>
              </w:rPr>
            </w:pPr>
            <w:r w:rsidRPr="00222BA9">
              <w:rPr>
                <w:rFonts w:ascii="Arial" w:hAnsi="Arial" w:cs="Arial"/>
                <w:sz w:val="18"/>
                <w:szCs w:val="18"/>
              </w:rPr>
              <w:t xml:space="preserve">Présence et Pertinence d’une ouverture </w:t>
            </w:r>
          </w:p>
        </w:tc>
        <w:tc>
          <w:tcPr>
            <w:tcW w:w="7306" w:type="dxa"/>
            <w:vMerge/>
          </w:tcPr>
          <w:p w14:paraId="0DD5B8C1" w14:textId="77777777" w:rsidR="008B3BE1" w:rsidRDefault="008B3BE1" w:rsidP="00114B75"/>
        </w:tc>
      </w:tr>
      <w:tr w:rsidR="004C334B" w14:paraId="5A5EDB51" w14:textId="77777777" w:rsidTr="00E371EB">
        <w:tc>
          <w:tcPr>
            <w:tcW w:w="993" w:type="dxa"/>
            <w:vMerge w:val="restart"/>
            <w:textDirection w:val="btLr"/>
            <w:vAlign w:val="center"/>
          </w:tcPr>
          <w:p w14:paraId="1616FB4C" w14:textId="77777777" w:rsidR="004C334B" w:rsidRDefault="008B3BE1" w:rsidP="004C334B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334B">
              <w:rPr>
                <w:rFonts w:ascii="Arial" w:hAnsi="Arial" w:cs="Arial"/>
                <w:sz w:val="22"/>
                <w:szCs w:val="22"/>
              </w:rPr>
              <w:t>Construction d’un développement mobilisant</w:t>
            </w:r>
          </w:p>
          <w:p w14:paraId="0AB34005" w14:textId="77777777" w:rsidR="008B3BE1" w:rsidRPr="004C334B" w:rsidRDefault="008B3BE1" w:rsidP="004C334B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334B">
              <w:rPr>
                <w:rFonts w:ascii="Arial" w:hAnsi="Arial" w:cs="Arial"/>
                <w:sz w:val="22"/>
                <w:szCs w:val="22"/>
              </w:rPr>
              <w:t>des   arguments socio économiques théoriques et factuels</w:t>
            </w:r>
          </w:p>
        </w:tc>
        <w:tc>
          <w:tcPr>
            <w:tcW w:w="425" w:type="dxa"/>
            <w:vMerge w:val="restart"/>
            <w:vAlign w:val="center"/>
          </w:tcPr>
          <w:p w14:paraId="19ABB624" w14:textId="77777777" w:rsidR="008B3BE1" w:rsidRPr="00222BA9" w:rsidRDefault="008B3BE1" w:rsidP="00114B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2BA9">
              <w:rPr>
                <w:rFonts w:ascii="Arial" w:hAnsi="Arial" w:cs="Arial"/>
                <w:sz w:val="18"/>
                <w:szCs w:val="18"/>
              </w:rPr>
              <w:t>/8</w:t>
            </w:r>
          </w:p>
        </w:tc>
        <w:tc>
          <w:tcPr>
            <w:tcW w:w="2126" w:type="dxa"/>
            <w:vAlign w:val="center"/>
          </w:tcPr>
          <w:p w14:paraId="6B775100" w14:textId="77777777" w:rsidR="008B3BE1" w:rsidRPr="00222BA9" w:rsidRDefault="008B3BE1" w:rsidP="00114B75">
            <w:pPr>
              <w:rPr>
                <w:rFonts w:ascii="Arial" w:hAnsi="Arial" w:cs="Arial"/>
                <w:sz w:val="18"/>
                <w:szCs w:val="18"/>
              </w:rPr>
            </w:pPr>
            <w:r w:rsidRPr="00222BA9">
              <w:rPr>
                <w:rFonts w:ascii="Arial" w:hAnsi="Arial" w:cs="Arial"/>
                <w:sz w:val="18"/>
                <w:szCs w:val="18"/>
              </w:rPr>
              <w:t>Clarté et Pertinence des parties et sous parties</w:t>
            </w:r>
          </w:p>
          <w:p w14:paraId="27D02686" w14:textId="77777777" w:rsidR="008B3BE1" w:rsidRDefault="008B3BE1" w:rsidP="00114B75">
            <w:pPr>
              <w:rPr>
                <w:rFonts w:ascii="Arial" w:hAnsi="Arial" w:cs="Arial"/>
                <w:sz w:val="18"/>
                <w:szCs w:val="18"/>
              </w:rPr>
            </w:pPr>
          </w:p>
          <w:p w14:paraId="77629986" w14:textId="77777777" w:rsidR="005172E7" w:rsidRDefault="005172E7" w:rsidP="00114B75">
            <w:pPr>
              <w:rPr>
                <w:rFonts w:ascii="Arial" w:hAnsi="Arial" w:cs="Arial"/>
                <w:sz w:val="18"/>
                <w:szCs w:val="18"/>
              </w:rPr>
            </w:pPr>
          </w:p>
          <w:p w14:paraId="5B6B699B" w14:textId="77777777" w:rsidR="005172E7" w:rsidRPr="00222BA9" w:rsidRDefault="005172E7" w:rsidP="00114B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06" w:type="dxa"/>
            <w:vMerge w:val="restart"/>
          </w:tcPr>
          <w:p w14:paraId="42BF3BD8" w14:textId="77777777" w:rsidR="008B3BE1" w:rsidRPr="005E3AC1" w:rsidRDefault="008B3BE1" w:rsidP="00114B75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2412F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Arguments favorables</w:t>
            </w:r>
            <w:r w:rsidR="005E3AC1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 xml:space="preserve"> </w:t>
            </w:r>
            <w:r w:rsidR="005E3AC1" w:rsidRPr="005E3AC1">
              <w:rPr>
                <w:rFonts w:ascii="Arial" w:hAnsi="Arial" w:cs="Arial"/>
                <w:b/>
                <w:i/>
                <w:sz w:val="18"/>
                <w:szCs w:val="18"/>
              </w:rPr>
              <w:t xml:space="preserve">ordonnées mais </w:t>
            </w:r>
            <w:r w:rsidR="005E3AC1">
              <w:rPr>
                <w:rFonts w:ascii="Arial" w:hAnsi="Arial" w:cs="Arial"/>
                <w:b/>
                <w:i/>
                <w:sz w:val="18"/>
                <w:szCs w:val="18"/>
              </w:rPr>
              <w:t xml:space="preserve">NON REDIGEE, </w:t>
            </w:r>
            <w:r w:rsidR="005E3AC1" w:rsidRPr="005E3AC1">
              <w:rPr>
                <w:rFonts w:ascii="Arial" w:hAnsi="Arial" w:cs="Arial"/>
                <w:b/>
                <w:i/>
                <w:sz w:val="18"/>
                <w:szCs w:val="18"/>
              </w:rPr>
              <w:t>nécessité de liaisons</w:t>
            </w:r>
          </w:p>
          <w:p w14:paraId="3D67B3D2" w14:textId="74D147A7" w:rsidR="0029779B" w:rsidRPr="000512AE" w:rsidRDefault="0032412F" w:rsidP="00114018">
            <w:pPr>
              <w:pStyle w:val="Paragraphedeliste"/>
              <w:numPr>
                <w:ilvl w:val="0"/>
                <w:numId w:val="2"/>
              </w:numPr>
              <w:ind w:left="34" w:firstLine="142"/>
              <w:rPr>
                <w:rFonts w:ascii="Arial" w:hAnsi="Arial" w:cs="Arial"/>
                <w:i/>
                <w:color w:val="3366FF"/>
                <w:sz w:val="20"/>
                <w:szCs w:val="20"/>
              </w:rPr>
            </w:pPr>
            <w:r w:rsidRPr="000512AE">
              <w:rPr>
                <w:rFonts w:ascii="Arial" w:hAnsi="Arial" w:cs="Arial"/>
                <w:i/>
                <w:color w:val="3366FF"/>
                <w:sz w:val="20"/>
                <w:szCs w:val="20"/>
              </w:rPr>
              <w:t>Constat : depuis rév</w:t>
            </w:r>
            <w:r w:rsidR="0029779B" w:rsidRPr="000512AE">
              <w:rPr>
                <w:rFonts w:ascii="Arial" w:hAnsi="Arial" w:cs="Arial"/>
                <w:i/>
                <w:color w:val="3366FF"/>
                <w:sz w:val="20"/>
                <w:szCs w:val="20"/>
              </w:rPr>
              <w:t xml:space="preserve"> </w:t>
            </w:r>
            <w:r w:rsidR="00A666F6" w:rsidRPr="000512AE">
              <w:rPr>
                <w:rFonts w:ascii="Arial" w:hAnsi="Arial" w:cs="Arial"/>
                <w:i/>
                <w:color w:val="3366FF"/>
                <w:sz w:val="20"/>
                <w:szCs w:val="20"/>
              </w:rPr>
              <w:t>indu,</w:t>
            </w:r>
            <w:r w:rsidR="0029779B" w:rsidRPr="000512AE">
              <w:rPr>
                <w:rFonts w:ascii="Arial" w:hAnsi="Arial" w:cs="Arial"/>
                <w:i/>
                <w:color w:val="3366FF"/>
                <w:sz w:val="20"/>
                <w:szCs w:val="20"/>
              </w:rPr>
              <w:t xml:space="preserve"> crois +++ grâce aux progrès technique, au XX è</w:t>
            </w:r>
            <w:r w:rsidR="00A666F6">
              <w:rPr>
                <w:rFonts w:ascii="Arial" w:hAnsi="Arial" w:cs="Arial"/>
                <w:i/>
                <w:color w:val="3366FF"/>
                <w:sz w:val="20"/>
                <w:szCs w:val="20"/>
              </w:rPr>
              <w:t>me</w:t>
            </w:r>
            <w:r w:rsidR="0029779B" w:rsidRPr="000512AE">
              <w:rPr>
                <w:rFonts w:ascii="Arial" w:hAnsi="Arial" w:cs="Arial"/>
                <w:i/>
                <w:color w:val="3366FF"/>
                <w:sz w:val="20"/>
                <w:szCs w:val="20"/>
              </w:rPr>
              <w:t xml:space="preserve"> </w:t>
            </w:r>
            <w:r w:rsidR="00222BA9" w:rsidRPr="000512AE">
              <w:rPr>
                <w:rFonts w:ascii="Arial" w:hAnsi="Arial" w:cs="Arial"/>
                <w:i/>
                <w:color w:val="3366FF"/>
                <w:sz w:val="20"/>
                <w:szCs w:val="20"/>
              </w:rPr>
              <w:t>siècle</w:t>
            </w:r>
            <w:r w:rsidR="0029779B" w:rsidRPr="000512AE">
              <w:rPr>
                <w:rFonts w:ascii="Arial" w:hAnsi="Arial" w:cs="Arial"/>
                <w:i/>
                <w:color w:val="3366FF"/>
                <w:sz w:val="20"/>
                <w:szCs w:val="20"/>
              </w:rPr>
              <w:t xml:space="preserve"> 2%/ </w:t>
            </w:r>
            <w:r w:rsidR="00A666F6" w:rsidRPr="000512AE">
              <w:rPr>
                <w:rFonts w:ascii="Arial" w:hAnsi="Arial" w:cs="Arial"/>
                <w:i/>
                <w:color w:val="3366FF"/>
                <w:sz w:val="20"/>
                <w:szCs w:val="20"/>
              </w:rPr>
              <w:t>an (doc</w:t>
            </w:r>
            <w:r w:rsidR="0029779B" w:rsidRPr="000512AE">
              <w:rPr>
                <w:rFonts w:ascii="Arial" w:hAnsi="Arial" w:cs="Arial"/>
                <w:i/>
                <w:color w:val="3366FF"/>
                <w:sz w:val="20"/>
                <w:szCs w:val="20"/>
              </w:rPr>
              <w:t xml:space="preserve"> 1</w:t>
            </w:r>
            <w:r w:rsidR="00CE3D3E">
              <w:rPr>
                <w:rFonts w:ascii="Arial" w:hAnsi="Arial" w:cs="Arial"/>
                <w:i/>
                <w:color w:val="3366FF"/>
                <w:sz w:val="20"/>
                <w:szCs w:val="20"/>
              </w:rPr>
              <w:t xml:space="preserve"> illustrations </w:t>
            </w:r>
            <w:r w:rsidR="00A666F6">
              <w:rPr>
                <w:rFonts w:ascii="Arial" w:hAnsi="Arial" w:cs="Arial"/>
                <w:i/>
                <w:color w:val="3366FF"/>
                <w:sz w:val="20"/>
                <w:szCs w:val="20"/>
              </w:rPr>
              <w:t>d’inno majeures</w:t>
            </w:r>
            <w:r w:rsidR="00CE3D3E">
              <w:rPr>
                <w:rFonts w:ascii="Arial" w:hAnsi="Arial" w:cs="Arial"/>
                <w:i/>
                <w:color w:val="3366FF"/>
                <w:sz w:val="20"/>
                <w:szCs w:val="20"/>
              </w:rPr>
              <w:t xml:space="preserve"> qui =&gt; croissance</w:t>
            </w:r>
            <w:r w:rsidR="0029779B" w:rsidRPr="000512AE">
              <w:rPr>
                <w:rFonts w:ascii="Arial" w:hAnsi="Arial" w:cs="Arial"/>
                <w:i/>
                <w:color w:val="3366FF"/>
                <w:sz w:val="20"/>
                <w:szCs w:val="20"/>
              </w:rPr>
              <w:t>)</w:t>
            </w:r>
            <w:r w:rsidR="005E3AC1">
              <w:rPr>
                <w:rFonts w:ascii="Arial" w:hAnsi="Arial" w:cs="Arial"/>
                <w:i/>
                <w:color w:val="3366FF"/>
                <w:sz w:val="20"/>
                <w:szCs w:val="20"/>
              </w:rPr>
              <w:t xml:space="preserve">, </w:t>
            </w:r>
          </w:p>
          <w:p w14:paraId="4E6A5DC6" w14:textId="51DD52B2" w:rsidR="0029779B" w:rsidRPr="000512AE" w:rsidRDefault="0029779B" w:rsidP="00114018">
            <w:pPr>
              <w:pStyle w:val="Paragraphedeliste"/>
              <w:numPr>
                <w:ilvl w:val="0"/>
                <w:numId w:val="2"/>
              </w:numPr>
              <w:ind w:left="34" w:firstLine="142"/>
              <w:rPr>
                <w:rFonts w:ascii="Arial" w:hAnsi="Arial" w:cs="Arial"/>
                <w:i/>
                <w:color w:val="3366FF"/>
                <w:sz w:val="20"/>
                <w:szCs w:val="20"/>
              </w:rPr>
            </w:pPr>
            <w:r w:rsidRPr="000512AE">
              <w:rPr>
                <w:rFonts w:ascii="Arial" w:hAnsi="Arial" w:cs="Arial"/>
                <w:i/>
                <w:color w:val="3366FF"/>
                <w:sz w:val="20"/>
                <w:szCs w:val="20"/>
              </w:rPr>
              <w:t>Successions d’inn</w:t>
            </w:r>
            <w:r w:rsidR="00C3643C" w:rsidRPr="000512AE">
              <w:rPr>
                <w:rFonts w:ascii="Arial" w:hAnsi="Arial" w:cs="Arial"/>
                <w:i/>
                <w:color w:val="3366FF"/>
                <w:sz w:val="20"/>
                <w:szCs w:val="20"/>
              </w:rPr>
              <w:t>o</w:t>
            </w:r>
            <w:r w:rsidRPr="000512AE">
              <w:rPr>
                <w:rFonts w:ascii="Arial" w:hAnsi="Arial" w:cs="Arial"/>
                <w:i/>
                <w:color w:val="3366FF"/>
                <w:sz w:val="20"/>
                <w:szCs w:val="20"/>
              </w:rPr>
              <w:t xml:space="preserve"> majeures qui relance</w:t>
            </w:r>
            <w:r w:rsidR="00222BA9" w:rsidRPr="000512AE">
              <w:rPr>
                <w:rFonts w:ascii="Arial" w:hAnsi="Arial" w:cs="Arial"/>
                <w:i/>
                <w:color w:val="3366FF"/>
                <w:sz w:val="20"/>
                <w:szCs w:val="20"/>
              </w:rPr>
              <w:t xml:space="preserve">nt en </w:t>
            </w:r>
            <w:r w:rsidR="00A666F6" w:rsidRPr="000512AE">
              <w:rPr>
                <w:rFonts w:ascii="Arial" w:hAnsi="Arial" w:cs="Arial"/>
                <w:i/>
                <w:color w:val="3366FF"/>
                <w:sz w:val="20"/>
                <w:szCs w:val="20"/>
              </w:rPr>
              <w:t>permanence la</w:t>
            </w:r>
            <w:r w:rsidRPr="000512AE">
              <w:rPr>
                <w:rFonts w:ascii="Arial" w:hAnsi="Arial" w:cs="Arial"/>
                <w:i/>
                <w:color w:val="3366FF"/>
                <w:sz w:val="20"/>
                <w:szCs w:val="20"/>
              </w:rPr>
              <w:t xml:space="preserve"> croissance, Cycle long de </w:t>
            </w:r>
            <w:r w:rsidR="00A666F6" w:rsidRPr="000512AE">
              <w:rPr>
                <w:rFonts w:ascii="Arial" w:hAnsi="Arial" w:cs="Arial"/>
                <w:i/>
                <w:color w:val="3366FF"/>
                <w:sz w:val="20"/>
                <w:szCs w:val="20"/>
              </w:rPr>
              <w:t>Kondratieff,</w:t>
            </w:r>
            <w:r w:rsidRPr="000512AE">
              <w:rPr>
                <w:rFonts w:ascii="Arial" w:hAnsi="Arial" w:cs="Arial"/>
                <w:i/>
                <w:color w:val="3366FF"/>
                <w:sz w:val="20"/>
                <w:szCs w:val="20"/>
              </w:rPr>
              <w:t xml:space="preserve"> capitalisme instable mais se renouvel</w:t>
            </w:r>
            <w:r w:rsidR="00E371EB">
              <w:rPr>
                <w:rFonts w:ascii="Arial" w:hAnsi="Arial" w:cs="Arial"/>
                <w:i/>
                <w:color w:val="3366FF"/>
                <w:sz w:val="20"/>
                <w:szCs w:val="20"/>
              </w:rPr>
              <w:t xml:space="preserve">le en </w:t>
            </w:r>
            <w:r w:rsidR="00A666F6">
              <w:rPr>
                <w:rFonts w:ascii="Arial" w:hAnsi="Arial" w:cs="Arial"/>
                <w:i/>
                <w:color w:val="3366FF"/>
                <w:sz w:val="20"/>
                <w:szCs w:val="20"/>
              </w:rPr>
              <w:t>permanence</w:t>
            </w:r>
            <w:r w:rsidR="00A666F6" w:rsidRPr="000512AE">
              <w:rPr>
                <w:rFonts w:ascii="Arial" w:hAnsi="Arial" w:cs="Arial"/>
                <w:i/>
                <w:color w:val="3366FF"/>
                <w:sz w:val="20"/>
                <w:szCs w:val="20"/>
              </w:rPr>
              <w:t xml:space="preserve"> via</w:t>
            </w:r>
            <w:r w:rsidRPr="000512AE">
              <w:rPr>
                <w:rFonts w:ascii="Arial" w:hAnsi="Arial" w:cs="Arial"/>
                <w:i/>
                <w:color w:val="3366FF"/>
                <w:sz w:val="20"/>
                <w:szCs w:val="20"/>
              </w:rPr>
              <w:t xml:space="preserve"> </w:t>
            </w:r>
            <w:r w:rsidR="005E3AC1">
              <w:rPr>
                <w:rFonts w:ascii="Arial" w:hAnsi="Arial" w:cs="Arial"/>
                <w:i/>
                <w:color w:val="3366FF"/>
                <w:sz w:val="20"/>
                <w:szCs w:val="20"/>
              </w:rPr>
              <w:t>nvelles innovations portées par</w:t>
            </w:r>
            <w:r w:rsidRPr="000512AE">
              <w:rPr>
                <w:rFonts w:ascii="Arial" w:hAnsi="Arial" w:cs="Arial"/>
                <w:i/>
                <w:color w:val="3366FF"/>
                <w:sz w:val="20"/>
                <w:szCs w:val="20"/>
              </w:rPr>
              <w:t xml:space="preserve"> entrepreneurs </w:t>
            </w:r>
            <w:r w:rsidR="005E3AC1">
              <w:rPr>
                <w:rFonts w:ascii="Arial" w:hAnsi="Arial" w:cs="Arial"/>
                <w:i/>
                <w:color w:val="3366FF"/>
                <w:sz w:val="20"/>
                <w:szCs w:val="20"/>
              </w:rPr>
              <w:t xml:space="preserve">concurrents sur les marchés </w:t>
            </w:r>
            <w:r w:rsidRPr="000512AE">
              <w:rPr>
                <w:rFonts w:ascii="Arial" w:hAnsi="Arial" w:cs="Arial"/>
                <w:i/>
                <w:color w:val="3366FF"/>
                <w:sz w:val="20"/>
                <w:szCs w:val="20"/>
              </w:rPr>
              <w:t xml:space="preserve">SCHUMPETER </w:t>
            </w:r>
          </w:p>
          <w:p w14:paraId="619C50A4" w14:textId="0EB9A829" w:rsidR="000512AE" w:rsidRDefault="0029779B" w:rsidP="004760E1">
            <w:pPr>
              <w:pStyle w:val="Paragraphedeliste"/>
              <w:numPr>
                <w:ilvl w:val="0"/>
                <w:numId w:val="2"/>
              </w:numPr>
              <w:ind w:left="34" w:firstLine="142"/>
              <w:jc w:val="both"/>
              <w:rPr>
                <w:rFonts w:ascii="Arial" w:hAnsi="Arial" w:cs="Arial"/>
                <w:i/>
                <w:color w:val="008000"/>
                <w:sz w:val="20"/>
                <w:szCs w:val="20"/>
              </w:rPr>
            </w:pPr>
            <w:r w:rsidRPr="000512AE">
              <w:rPr>
                <w:rFonts w:ascii="Arial" w:hAnsi="Arial" w:cs="Arial"/>
                <w:i/>
                <w:color w:val="008000"/>
                <w:sz w:val="20"/>
                <w:szCs w:val="20"/>
              </w:rPr>
              <w:t>Nouvelles inn</w:t>
            </w:r>
            <w:r w:rsidR="00222BA9" w:rsidRPr="000512AE">
              <w:rPr>
                <w:rFonts w:ascii="Arial" w:hAnsi="Arial" w:cs="Arial"/>
                <w:i/>
                <w:color w:val="008000"/>
                <w:sz w:val="20"/>
                <w:szCs w:val="20"/>
              </w:rPr>
              <w:t xml:space="preserve">o </w:t>
            </w:r>
            <w:r w:rsidRPr="000512AE">
              <w:rPr>
                <w:rFonts w:ascii="Arial" w:hAnsi="Arial" w:cs="Arial"/>
                <w:i/>
                <w:color w:val="008000"/>
                <w:sz w:val="20"/>
                <w:szCs w:val="20"/>
              </w:rPr>
              <w:t xml:space="preserve">aussi : substituabilité du capital naturel </w:t>
            </w:r>
            <w:r w:rsidR="00222BA9" w:rsidRPr="000512AE">
              <w:rPr>
                <w:rFonts w:ascii="Arial" w:hAnsi="Arial" w:cs="Arial"/>
                <w:i/>
                <w:color w:val="008000"/>
                <w:sz w:val="20"/>
                <w:szCs w:val="20"/>
              </w:rPr>
              <w:t xml:space="preserve">par capital technique et humain ex : </w:t>
            </w:r>
            <w:r w:rsidRPr="000512AE">
              <w:rPr>
                <w:rFonts w:ascii="Arial" w:hAnsi="Arial" w:cs="Arial"/>
                <w:i/>
                <w:color w:val="008000"/>
                <w:sz w:val="20"/>
                <w:szCs w:val="20"/>
              </w:rPr>
              <w:t xml:space="preserve"> eco d’</w:t>
            </w:r>
            <w:r w:rsidR="004760E1" w:rsidRPr="000512AE">
              <w:rPr>
                <w:rFonts w:ascii="Arial" w:hAnsi="Arial" w:cs="Arial"/>
                <w:i/>
                <w:color w:val="008000"/>
                <w:sz w:val="20"/>
                <w:szCs w:val="20"/>
              </w:rPr>
              <w:t>énergie</w:t>
            </w:r>
            <w:r w:rsidRPr="000512AE">
              <w:rPr>
                <w:rFonts w:ascii="Arial" w:hAnsi="Arial" w:cs="Arial"/>
                <w:i/>
                <w:color w:val="008000"/>
                <w:sz w:val="20"/>
                <w:szCs w:val="20"/>
              </w:rPr>
              <w:t xml:space="preserve"> via innovations numérique</w:t>
            </w:r>
            <w:r w:rsidR="00222BA9" w:rsidRPr="000512AE">
              <w:rPr>
                <w:rFonts w:ascii="Arial" w:hAnsi="Arial" w:cs="Arial"/>
                <w:i/>
                <w:color w:val="008000"/>
                <w:sz w:val="20"/>
                <w:szCs w:val="20"/>
              </w:rPr>
              <w:t>s</w:t>
            </w:r>
            <w:r w:rsidRPr="000512AE">
              <w:rPr>
                <w:rFonts w:ascii="Arial" w:hAnsi="Arial" w:cs="Arial"/>
                <w:i/>
                <w:color w:val="008000"/>
                <w:sz w:val="20"/>
                <w:szCs w:val="20"/>
              </w:rPr>
              <w:t xml:space="preserve"> </w:t>
            </w:r>
            <w:r w:rsidR="004760E1" w:rsidRPr="000512AE">
              <w:rPr>
                <w:rFonts w:ascii="Arial" w:hAnsi="Arial" w:cs="Arial"/>
                <w:i/>
                <w:color w:val="008000"/>
                <w:sz w:val="20"/>
                <w:szCs w:val="20"/>
              </w:rPr>
              <w:t>(domotique),</w:t>
            </w:r>
            <w:r w:rsidRPr="000512AE">
              <w:rPr>
                <w:rFonts w:ascii="Arial" w:hAnsi="Arial" w:cs="Arial"/>
                <w:i/>
                <w:color w:val="008000"/>
                <w:sz w:val="20"/>
                <w:szCs w:val="20"/>
              </w:rPr>
              <w:t xml:space="preserve"> </w:t>
            </w:r>
            <w:r w:rsidR="00C3643C" w:rsidRPr="000512AE">
              <w:rPr>
                <w:rFonts w:ascii="Arial" w:hAnsi="Arial" w:cs="Arial"/>
                <w:i/>
                <w:color w:val="008000"/>
                <w:sz w:val="20"/>
                <w:szCs w:val="20"/>
              </w:rPr>
              <w:t>inn</w:t>
            </w:r>
            <w:r w:rsidR="005E3AC1">
              <w:rPr>
                <w:rFonts w:ascii="Arial" w:hAnsi="Arial" w:cs="Arial"/>
                <w:i/>
                <w:color w:val="008000"/>
                <w:sz w:val="20"/>
                <w:szCs w:val="20"/>
              </w:rPr>
              <w:t>o</w:t>
            </w:r>
            <w:r w:rsidR="004760E1">
              <w:rPr>
                <w:rFonts w:ascii="Arial" w:hAnsi="Arial" w:cs="Arial"/>
                <w:i/>
                <w:color w:val="008000"/>
                <w:sz w:val="20"/>
                <w:szCs w:val="20"/>
              </w:rPr>
              <w:t xml:space="preserve"> </w:t>
            </w:r>
            <w:r w:rsidR="00222BA9" w:rsidRPr="000512AE">
              <w:rPr>
                <w:rFonts w:ascii="Arial" w:hAnsi="Arial" w:cs="Arial"/>
                <w:i/>
                <w:color w:val="008000"/>
                <w:sz w:val="20"/>
                <w:szCs w:val="20"/>
              </w:rPr>
              <w:t>organisationnel</w:t>
            </w:r>
            <w:r w:rsidR="005E3AC1">
              <w:rPr>
                <w:rFonts w:ascii="Arial" w:hAnsi="Arial" w:cs="Arial"/>
                <w:i/>
                <w:color w:val="008000"/>
                <w:sz w:val="20"/>
                <w:szCs w:val="20"/>
              </w:rPr>
              <w:t>le ex</w:t>
            </w:r>
            <w:r w:rsidRPr="000512AE">
              <w:rPr>
                <w:rFonts w:ascii="Arial" w:hAnsi="Arial" w:cs="Arial"/>
                <w:i/>
                <w:color w:val="008000"/>
                <w:sz w:val="20"/>
                <w:szCs w:val="20"/>
              </w:rPr>
              <w:t xml:space="preserve"> </w:t>
            </w:r>
            <w:r w:rsidR="00222BA9" w:rsidRPr="000512AE">
              <w:rPr>
                <w:rFonts w:ascii="Arial" w:hAnsi="Arial" w:cs="Arial"/>
                <w:i/>
                <w:color w:val="008000"/>
                <w:sz w:val="20"/>
                <w:szCs w:val="20"/>
              </w:rPr>
              <w:t xml:space="preserve">télé </w:t>
            </w:r>
            <w:r w:rsidR="004760E1" w:rsidRPr="000512AE">
              <w:rPr>
                <w:rFonts w:ascii="Arial" w:hAnsi="Arial" w:cs="Arial"/>
                <w:i/>
                <w:color w:val="008000"/>
                <w:sz w:val="20"/>
                <w:szCs w:val="20"/>
              </w:rPr>
              <w:t>travail,</w:t>
            </w:r>
            <w:r w:rsidR="005E3AC1">
              <w:rPr>
                <w:rFonts w:ascii="Wingdings" w:hAnsi="Wingdings" w:cs="Arial"/>
                <w:i/>
                <w:color w:val="008000"/>
                <w:sz w:val="20"/>
                <w:szCs w:val="20"/>
              </w:rPr>
              <w:t></w:t>
            </w:r>
            <w:r w:rsidR="004C334B" w:rsidRPr="000512AE">
              <w:rPr>
                <w:rFonts w:ascii="Arial" w:hAnsi="Arial" w:cs="Arial"/>
                <w:i/>
                <w:color w:val="008000"/>
                <w:sz w:val="20"/>
                <w:szCs w:val="20"/>
              </w:rPr>
              <w:t>.</w:t>
            </w:r>
            <w:r w:rsidR="00222BA9" w:rsidRPr="000512AE">
              <w:rPr>
                <w:rFonts w:ascii="Arial" w:hAnsi="Arial" w:cs="Arial"/>
                <w:i/>
                <w:color w:val="008000"/>
                <w:sz w:val="20"/>
                <w:szCs w:val="20"/>
              </w:rPr>
              <w:t xml:space="preserve"> transport et </w:t>
            </w:r>
            <w:r w:rsidR="00C3643C" w:rsidRPr="000512AE">
              <w:rPr>
                <w:rFonts w:ascii="Wingdings" w:hAnsi="Wingdings" w:cs="Arial"/>
                <w:i/>
                <w:color w:val="008000"/>
                <w:sz w:val="20"/>
                <w:szCs w:val="20"/>
              </w:rPr>
              <w:t></w:t>
            </w:r>
            <w:r w:rsidR="00C3643C" w:rsidRPr="000512AE">
              <w:rPr>
                <w:rFonts w:ascii="Arial" w:hAnsi="Arial" w:cs="Arial"/>
                <w:i/>
                <w:color w:val="008000"/>
                <w:sz w:val="20"/>
                <w:szCs w:val="20"/>
              </w:rPr>
              <w:t xml:space="preserve"> </w:t>
            </w:r>
            <w:r w:rsidR="00222BA9" w:rsidRPr="000512AE">
              <w:rPr>
                <w:rFonts w:ascii="Arial" w:hAnsi="Arial" w:cs="Arial"/>
                <w:i/>
                <w:color w:val="008000"/>
                <w:sz w:val="20"/>
                <w:szCs w:val="20"/>
              </w:rPr>
              <w:t>bien être</w:t>
            </w:r>
          </w:p>
          <w:p w14:paraId="44CE8A01" w14:textId="75C71634" w:rsidR="0029779B" w:rsidRPr="000512AE" w:rsidRDefault="000512AE" w:rsidP="004760E1">
            <w:pPr>
              <w:pStyle w:val="Paragraphedeliste"/>
              <w:numPr>
                <w:ilvl w:val="0"/>
                <w:numId w:val="2"/>
              </w:numPr>
              <w:ind w:left="34" w:firstLine="142"/>
              <w:jc w:val="both"/>
              <w:rPr>
                <w:rFonts w:ascii="Arial" w:hAnsi="Arial" w:cs="Arial"/>
                <w:i/>
                <w:color w:val="008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8000"/>
                <w:sz w:val="20"/>
                <w:szCs w:val="20"/>
              </w:rPr>
              <w:t xml:space="preserve">Déchets, </w:t>
            </w:r>
            <w:r w:rsidR="004760E1">
              <w:rPr>
                <w:rFonts w:ascii="Arial" w:hAnsi="Arial" w:cs="Arial"/>
                <w:i/>
                <w:color w:val="008000"/>
                <w:sz w:val="20"/>
                <w:szCs w:val="20"/>
              </w:rPr>
              <w:t>= nouveaux</w:t>
            </w:r>
            <w:r>
              <w:rPr>
                <w:rFonts w:ascii="Arial" w:hAnsi="Arial" w:cs="Arial"/>
                <w:i/>
                <w:color w:val="008000"/>
                <w:sz w:val="20"/>
                <w:szCs w:val="20"/>
              </w:rPr>
              <w:t xml:space="preserve"> gisements de </w:t>
            </w:r>
            <w:r w:rsidR="004760E1">
              <w:rPr>
                <w:rFonts w:ascii="Arial" w:hAnsi="Arial" w:cs="Arial"/>
                <w:i/>
                <w:color w:val="008000"/>
                <w:sz w:val="20"/>
                <w:szCs w:val="20"/>
              </w:rPr>
              <w:t>croissance et</w:t>
            </w:r>
            <w:r w:rsidR="00E371EB">
              <w:rPr>
                <w:rFonts w:ascii="Arial" w:hAnsi="Arial" w:cs="Arial"/>
                <w:i/>
                <w:color w:val="008000"/>
                <w:sz w:val="20"/>
                <w:szCs w:val="20"/>
              </w:rPr>
              <w:t xml:space="preserve"> limitation </w:t>
            </w:r>
            <w:r w:rsidR="004760E1">
              <w:rPr>
                <w:rFonts w:ascii="Arial" w:hAnsi="Arial" w:cs="Arial"/>
                <w:i/>
                <w:color w:val="008000"/>
                <w:sz w:val="20"/>
                <w:szCs w:val="20"/>
              </w:rPr>
              <w:t>gaspillages pour</w:t>
            </w:r>
            <w:r>
              <w:rPr>
                <w:rFonts w:ascii="Arial" w:hAnsi="Arial" w:cs="Arial"/>
                <w:i/>
                <w:color w:val="008000"/>
                <w:sz w:val="20"/>
                <w:szCs w:val="20"/>
              </w:rPr>
              <w:t xml:space="preserve"> rés</w:t>
            </w:r>
            <w:r w:rsidR="005E3AC1">
              <w:rPr>
                <w:rFonts w:ascii="Arial" w:hAnsi="Arial" w:cs="Arial"/>
                <w:i/>
                <w:color w:val="008000"/>
                <w:sz w:val="20"/>
                <w:szCs w:val="20"/>
              </w:rPr>
              <w:t xml:space="preserve">oudre ressources </w:t>
            </w:r>
            <w:r w:rsidR="004760E1">
              <w:rPr>
                <w:rFonts w:ascii="Arial" w:hAnsi="Arial" w:cs="Arial"/>
                <w:i/>
                <w:color w:val="008000"/>
                <w:sz w:val="20"/>
                <w:szCs w:val="20"/>
              </w:rPr>
              <w:t>inépuisables =</w:t>
            </w:r>
            <w:r w:rsidR="005E3AC1">
              <w:rPr>
                <w:rFonts w:ascii="Arial" w:hAnsi="Arial" w:cs="Arial"/>
                <w:i/>
                <w:color w:val="008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color w:val="008000"/>
                <w:sz w:val="20"/>
                <w:szCs w:val="20"/>
              </w:rPr>
              <w:t>économie circulaire voir def ADEME)</w:t>
            </w:r>
          </w:p>
          <w:p w14:paraId="42912DD1" w14:textId="230DA6E8" w:rsidR="00C92C06" w:rsidRPr="004C334B" w:rsidRDefault="00C3643C" w:rsidP="004760E1">
            <w:pPr>
              <w:pStyle w:val="Paragraphedeliste"/>
              <w:numPr>
                <w:ilvl w:val="0"/>
                <w:numId w:val="2"/>
              </w:numPr>
              <w:ind w:left="34" w:firstLine="142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4C334B">
              <w:rPr>
                <w:rFonts w:ascii="Wingdings" w:hAnsi="Wingdings" w:cs="Arial"/>
                <w:i/>
                <w:sz w:val="20"/>
                <w:szCs w:val="20"/>
              </w:rPr>
              <w:t></w:t>
            </w:r>
            <w:r w:rsidRPr="004C334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C92C06" w:rsidRPr="004C334B">
              <w:rPr>
                <w:rFonts w:ascii="Arial" w:hAnsi="Arial" w:cs="Arial"/>
                <w:i/>
                <w:sz w:val="20"/>
                <w:szCs w:val="20"/>
              </w:rPr>
              <w:t xml:space="preserve">espérance de vie et </w:t>
            </w:r>
            <w:r w:rsidRPr="004C334B">
              <w:rPr>
                <w:rFonts w:ascii="Wingdings" w:hAnsi="Wingdings" w:cs="Arial"/>
                <w:i/>
                <w:sz w:val="20"/>
                <w:szCs w:val="20"/>
              </w:rPr>
              <w:t></w:t>
            </w:r>
            <w:r w:rsidRPr="004C334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C92C06" w:rsidRPr="004C334B">
              <w:rPr>
                <w:rFonts w:ascii="Arial" w:hAnsi="Arial" w:cs="Arial"/>
                <w:i/>
                <w:sz w:val="20"/>
                <w:szCs w:val="20"/>
              </w:rPr>
              <w:t xml:space="preserve">mortalité </w:t>
            </w:r>
            <w:r w:rsidR="004760E1" w:rsidRPr="004C334B">
              <w:rPr>
                <w:rFonts w:ascii="Arial" w:hAnsi="Arial" w:cs="Arial"/>
                <w:i/>
                <w:sz w:val="20"/>
                <w:szCs w:val="20"/>
              </w:rPr>
              <w:t>infantile</w:t>
            </w:r>
            <w:r w:rsidR="00C92C06" w:rsidRPr="004C334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4760E1" w:rsidRPr="004C334B">
              <w:rPr>
                <w:rFonts w:ascii="Arial" w:hAnsi="Arial" w:cs="Arial"/>
                <w:i/>
                <w:sz w:val="20"/>
                <w:szCs w:val="20"/>
              </w:rPr>
              <w:t>(chiffre</w:t>
            </w:r>
            <w:r w:rsidR="00C92C06" w:rsidRPr="004C334B">
              <w:rPr>
                <w:rFonts w:ascii="Arial" w:hAnsi="Arial" w:cs="Arial"/>
                <w:i/>
                <w:sz w:val="20"/>
                <w:szCs w:val="20"/>
              </w:rPr>
              <w:t xml:space="preserve"> clés doc 3 et doc 6</w:t>
            </w:r>
            <w:r w:rsidR="004760E1" w:rsidRPr="004C334B">
              <w:rPr>
                <w:rFonts w:ascii="Arial" w:hAnsi="Arial" w:cs="Arial"/>
                <w:i/>
                <w:sz w:val="20"/>
                <w:szCs w:val="20"/>
              </w:rPr>
              <w:t>) accès</w:t>
            </w:r>
            <w:r w:rsidR="00C92C06" w:rsidRPr="004C334B">
              <w:rPr>
                <w:rFonts w:ascii="Arial" w:hAnsi="Arial" w:cs="Arial"/>
                <w:i/>
                <w:sz w:val="20"/>
                <w:szCs w:val="20"/>
              </w:rPr>
              <w:t xml:space="preserve"> au confort </w:t>
            </w:r>
            <w:r w:rsidR="004760E1" w:rsidRPr="004C334B">
              <w:rPr>
                <w:rFonts w:ascii="Arial" w:hAnsi="Arial" w:cs="Arial"/>
                <w:i/>
                <w:sz w:val="20"/>
                <w:szCs w:val="20"/>
              </w:rPr>
              <w:t xml:space="preserve">matériel, </w:t>
            </w:r>
            <w:r w:rsidR="004760E1">
              <w:rPr>
                <w:rFonts w:ascii="Arial" w:hAnsi="Arial" w:cs="Arial"/>
                <w:i/>
                <w:sz w:val="20"/>
                <w:szCs w:val="20"/>
              </w:rPr>
              <w:t>lien</w:t>
            </w:r>
            <w:r w:rsidR="00222BA9" w:rsidRPr="004C334B">
              <w:rPr>
                <w:rFonts w:ascii="Arial" w:hAnsi="Arial" w:cs="Arial"/>
                <w:i/>
                <w:sz w:val="20"/>
                <w:szCs w:val="20"/>
              </w:rPr>
              <w:t xml:space="preserve"> PIB/ habi </w:t>
            </w:r>
            <w:r w:rsidR="004760E1" w:rsidRPr="004C334B">
              <w:rPr>
                <w:rFonts w:ascii="Arial" w:hAnsi="Arial" w:cs="Arial"/>
                <w:i/>
                <w:sz w:val="20"/>
                <w:szCs w:val="20"/>
              </w:rPr>
              <w:t>et bien</w:t>
            </w:r>
            <w:r w:rsidR="00C92C06" w:rsidRPr="004C334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4760E1">
              <w:rPr>
                <w:rFonts w:ascii="Arial" w:hAnsi="Arial" w:cs="Arial"/>
                <w:i/>
                <w:sz w:val="20"/>
                <w:szCs w:val="20"/>
              </w:rPr>
              <w:t>ê</w:t>
            </w:r>
            <w:r w:rsidR="00C92C06" w:rsidRPr="004C334B">
              <w:rPr>
                <w:rFonts w:ascii="Arial" w:hAnsi="Arial" w:cs="Arial"/>
                <w:i/>
                <w:sz w:val="20"/>
                <w:szCs w:val="20"/>
              </w:rPr>
              <w:t xml:space="preserve">tre subjectif </w:t>
            </w:r>
            <w:r w:rsidR="004760E1" w:rsidRPr="004C334B">
              <w:rPr>
                <w:rFonts w:ascii="Arial" w:hAnsi="Arial" w:cs="Arial"/>
                <w:i/>
                <w:sz w:val="20"/>
                <w:szCs w:val="20"/>
              </w:rPr>
              <w:t>(doc</w:t>
            </w:r>
            <w:r w:rsidR="00C92C06" w:rsidRPr="004C334B">
              <w:rPr>
                <w:rFonts w:ascii="Arial" w:hAnsi="Arial" w:cs="Arial"/>
                <w:i/>
                <w:sz w:val="20"/>
                <w:szCs w:val="20"/>
              </w:rPr>
              <w:t xml:space="preserve"> 6)</w:t>
            </w:r>
          </w:p>
          <w:p w14:paraId="56978284" w14:textId="11A28E43" w:rsidR="00C92C06" w:rsidRDefault="004C334B" w:rsidP="004760E1">
            <w:pPr>
              <w:pStyle w:val="Paragraphedeliste"/>
              <w:numPr>
                <w:ilvl w:val="0"/>
                <w:numId w:val="2"/>
              </w:numPr>
              <w:ind w:left="34" w:firstLine="142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Wingdings" w:hAnsi="Wingdings" w:cs="Arial"/>
                <w:i/>
                <w:sz w:val="20"/>
                <w:szCs w:val="20"/>
              </w:rPr>
              <w:t>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C92C06">
              <w:rPr>
                <w:rFonts w:ascii="Arial" w:hAnsi="Arial" w:cs="Arial"/>
                <w:i/>
                <w:sz w:val="20"/>
                <w:szCs w:val="20"/>
              </w:rPr>
              <w:t xml:space="preserve">de la </w:t>
            </w:r>
            <w:r w:rsidR="00222BA9">
              <w:rPr>
                <w:rFonts w:ascii="Arial" w:hAnsi="Arial" w:cs="Arial"/>
                <w:i/>
                <w:sz w:val="20"/>
                <w:szCs w:val="20"/>
              </w:rPr>
              <w:t>scolarisation</w:t>
            </w:r>
            <w:r w:rsidR="00C92C0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222BA9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CE3D3E">
              <w:rPr>
                <w:rFonts w:ascii="Arial" w:hAnsi="Arial" w:cs="Arial"/>
                <w:i/>
                <w:sz w:val="20"/>
                <w:szCs w:val="20"/>
              </w:rPr>
              <w:t xml:space="preserve">chiffre clés </w:t>
            </w:r>
            <w:r w:rsidR="00C92C06">
              <w:rPr>
                <w:rFonts w:ascii="Arial" w:hAnsi="Arial" w:cs="Arial"/>
                <w:i/>
                <w:sz w:val="20"/>
                <w:szCs w:val="20"/>
              </w:rPr>
              <w:t>doc 6</w:t>
            </w:r>
            <w:r w:rsidR="00222BA9">
              <w:rPr>
                <w:rFonts w:ascii="Arial" w:hAnsi="Arial" w:cs="Arial"/>
                <w:i/>
                <w:sz w:val="20"/>
                <w:szCs w:val="20"/>
              </w:rPr>
              <w:t>)</w:t>
            </w:r>
            <w:r w:rsidR="00C92C06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="00222BA9">
              <w:rPr>
                <w:rFonts w:ascii="Arial" w:hAnsi="Arial" w:cs="Arial"/>
                <w:i/>
                <w:sz w:val="20"/>
                <w:szCs w:val="20"/>
              </w:rPr>
              <w:t>permet</w:t>
            </w:r>
            <w:r w:rsidR="00C92C06">
              <w:rPr>
                <w:rFonts w:ascii="Arial" w:hAnsi="Arial" w:cs="Arial"/>
                <w:i/>
                <w:sz w:val="20"/>
                <w:szCs w:val="20"/>
              </w:rPr>
              <w:t xml:space="preserve"> meilleur libre arbitre, </w:t>
            </w:r>
            <w:r w:rsidR="00222BA9">
              <w:rPr>
                <w:rFonts w:ascii="Arial" w:hAnsi="Arial" w:cs="Arial"/>
                <w:i/>
                <w:sz w:val="20"/>
                <w:szCs w:val="20"/>
              </w:rPr>
              <w:t>accès</w:t>
            </w:r>
            <w:r w:rsidR="00C92C06">
              <w:rPr>
                <w:rFonts w:ascii="Arial" w:hAnsi="Arial" w:cs="Arial"/>
                <w:i/>
                <w:sz w:val="20"/>
                <w:szCs w:val="20"/>
              </w:rPr>
              <w:t xml:space="preserve"> à santé, </w:t>
            </w:r>
            <w:r w:rsidR="004760E1">
              <w:rPr>
                <w:rFonts w:ascii="Arial" w:hAnsi="Arial" w:cs="Arial"/>
                <w:i/>
                <w:sz w:val="20"/>
                <w:szCs w:val="20"/>
              </w:rPr>
              <w:t>culture.</w:t>
            </w:r>
            <w:r w:rsidR="00C92C0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14:paraId="0D76E8C2" w14:textId="2519B7F7" w:rsidR="00222BA9" w:rsidRDefault="0029779B" w:rsidP="00114018">
            <w:pPr>
              <w:pStyle w:val="Paragraphedeliste"/>
              <w:numPr>
                <w:ilvl w:val="0"/>
                <w:numId w:val="2"/>
              </w:numPr>
              <w:ind w:left="34" w:firstLine="142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Réduction des inégalités en particulier et période 30 glorieux </w:t>
            </w:r>
            <w:r w:rsidR="004760E1">
              <w:rPr>
                <w:rFonts w:ascii="Arial" w:hAnsi="Arial" w:cs="Arial"/>
                <w:i/>
                <w:sz w:val="20"/>
                <w:szCs w:val="20"/>
              </w:rPr>
              <w:t>(chiffre</w:t>
            </w:r>
            <w:r w:rsidR="00C3643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4760E1">
              <w:rPr>
                <w:rFonts w:ascii="Arial" w:hAnsi="Arial" w:cs="Arial"/>
                <w:i/>
                <w:sz w:val="20"/>
                <w:szCs w:val="20"/>
              </w:rPr>
              <w:t>clé doc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2</w:t>
            </w:r>
            <w:r w:rsidR="004760E1">
              <w:rPr>
                <w:rFonts w:ascii="Arial" w:hAnsi="Arial" w:cs="Arial"/>
                <w:i/>
                <w:sz w:val="20"/>
                <w:szCs w:val="20"/>
              </w:rPr>
              <w:t>) Partage</w:t>
            </w:r>
            <w:r w:rsidRPr="00222BA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des gains de productivité </w:t>
            </w:r>
            <w:r w:rsidR="004760E1">
              <w:rPr>
                <w:rFonts w:ascii="Arial" w:hAnsi="Arial" w:cs="Arial"/>
                <w:b/>
                <w:i/>
                <w:sz w:val="20"/>
                <w:szCs w:val="20"/>
              </w:rPr>
              <w:t>(croissance</w:t>
            </w:r>
            <w:r w:rsidR="00222BA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intensive) </w:t>
            </w:r>
            <w:r w:rsidRPr="00222BA9">
              <w:rPr>
                <w:rFonts w:ascii="Arial" w:hAnsi="Arial" w:cs="Arial"/>
                <w:b/>
                <w:i/>
                <w:sz w:val="20"/>
                <w:szCs w:val="20"/>
              </w:rPr>
              <w:t>et rôle de la redistribution (</w:t>
            </w:r>
            <w:r w:rsidR="004C334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rôle </w:t>
            </w:r>
            <w:r w:rsidR="004760E1">
              <w:rPr>
                <w:rFonts w:ascii="Arial" w:hAnsi="Arial" w:cs="Arial"/>
                <w:b/>
                <w:i/>
                <w:sz w:val="20"/>
                <w:szCs w:val="20"/>
              </w:rPr>
              <w:t xml:space="preserve">des </w:t>
            </w:r>
            <w:r w:rsidR="004760E1" w:rsidRPr="00222BA9">
              <w:rPr>
                <w:rFonts w:ascii="Arial" w:hAnsi="Arial" w:cs="Arial"/>
                <w:b/>
                <w:i/>
                <w:sz w:val="20"/>
                <w:szCs w:val="20"/>
              </w:rPr>
              <w:t>PO</w:t>
            </w:r>
            <w:r w:rsidR="004C334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4760E1">
              <w:rPr>
                <w:rFonts w:ascii="Arial" w:hAnsi="Arial" w:cs="Arial"/>
                <w:i/>
                <w:sz w:val="20"/>
                <w:szCs w:val="20"/>
              </w:rPr>
              <w:t>et rev</w:t>
            </w:r>
            <w:r w:rsidR="004C334B">
              <w:rPr>
                <w:rFonts w:ascii="Arial" w:hAnsi="Arial" w:cs="Arial"/>
                <w:i/>
                <w:sz w:val="20"/>
                <w:szCs w:val="20"/>
              </w:rPr>
              <w:t> ;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de transferts = &gt; généralisation </w:t>
            </w:r>
            <w:r w:rsidR="004760E1">
              <w:rPr>
                <w:rFonts w:ascii="Arial" w:hAnsi="Arial" w:cs="Arial"/>
                <w:i/>
                <w:sz w:val="20"/>
                <w:szCs w:val="20"/>
              </w:rPr>
              <w:t>sécu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4760E1">
              <w:rPr>
                <w:rFonts w:ascii="Arial" w:hAnsi="Arial" w:cs="Arial"/>
                <w:i/>
                <w:sz w:val="20"/>
                <w:szCs w:val="20"/>
              </w:rPr>
              <w:t>social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en 1945, montée des prestation</w:t>
            </w:r>
            <w:r w:rsidR="00222BA9">
              <w:rPr>
                <w:rFonts w:ascii="Arial" w:hAnsi="Arial" w:cs="Arial"/>
                <w:i/>
                <w:sz w:val="20"/>
                <w:szCs w:val="20"/>
              </w:rPr>
              <w:t>s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222BA9">
              <w:rPr>
                <w:rFonts w:ascii="Arial" w:hAnsi="Arial" w:cs="Arial"/>
                <w:i/>
                <w:sz w:val="20"/>
                <w:szCs w:val="20"/>
              </w:rPr>
              <w:t>sociaux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dans </w:t>
            </w:r>
            <w:r w:rsidR="00222BA9">
              <w:rPr>
                <w:rFonts w:ascii="Arial" w:hAnsi="Arial" w:cs="Arial"/>
                <w:i/>
                <w:sz w:val="20"/>
                <w:szCs w:val="20"/>
              </w:rPr>
              <w:t>re</w:t>
            </w:r>
            <w:r w:rsidR="00C3643C">
              <w:rPr>
                <w:rFonts w:ascii="Arial" w:hAnsi="Arial" w:cs="Arial"/>
                <w:i/>
                <w:sz w:val="20"/>
                <w:szCs w:val="20"/>
              </w:rPr>
              <w:t xml:space="preserve">v. </w:t>
            </w:r>
            <w:r>
              <w:rPr>
                <w:rFonts w:ascii="Arial" w:hAnsi="Arial" w:cs="Arial"/>
                <w:i/>
                <w:sz w:val="20"/>
                <w:szCs w:val="20"/>
              </w:rPr>
              <w:t>des ménage</w:t>
            </w:r>
            <w:r w:rsidR="00222BA9">
              <w:rPr>
                <w:rFonts w:ascii="Arial" w:hAnsi="Arial" w:cs="Arial"/>
                <w:i/>
                <w:sz w:val="20"/>
                <w:szCs w:val="20"/>
              </w:rPr>
              <w:t>s</w:t>
            </w:r>
            <w:r w:rsidR="00C3643C">
              <w:rPr>
                <w:rFonts w:ascii="Arial" w:hAnsi="Arial" w:cs="Arial"/>
                <w:i/>
                <w:sz w:val="20"/>
                <w:szCs w:val="20"/>
              </w:rPr>
              <w:t xml:space="preserve"> les plus </w:t>
            </w:r>
            <w:r w:rsidR="004760E1">
              <w:rPr>
                <w:rFonts w:ascii="Arial" w:hAnsi="Arial" w:cs="Arial"/>
                <w:i/>
                <w:sz w:val="20"/>
                <w:szCs w:val="20"/>
              </w:rPr>
              <w:t>faibles,</w:t>
            </w:r>
            <w:r w:rsidR="00222BA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14:paraId="25CC160C" w14:textId="319B5ECE" w:rsidR="00C92C06" w:rsidRDefault="00222BA9" w:rsidP="00114018">
            <w:pPr>
              <w:pStyle w:val="Paragraphedeliste"/>
              <w:numPr>
                <w:ilvl w:val="0"/>
                <w:numId w:val="2"/>
              </w:numPr>
              <w:ind w:left="34" w:firstLine="142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Rev de transfert permet de </w:t>
            </w:r>
            <w:r w:rsidR="00114018">
              <w:rPr>
                <w:rFonts w:ascii="Arial" w:hAnsi="Arial" w:cs="Arial"/>
                <w:i/>
                <w:sz w:val="20"/>
                <w:szCs w:val="20"/>
              </w:rPr>
              <w:t>réduire impact sur la cons</w:t>
            </w:r>
            <w:r w:rsidR="00E371EB">
              <w:rPr>
                <w:rFonts w:ascii="Arial" w:hAnsi="Arial" w:cs="Arial"/>
                <w:i/>
                <w:sz w:val="20"/>
                <w:szCs w:val="20"/>
              </w:rPr>
              <w:t xml:space="preserve">o </w:t>
            </w:r>
            <w:r w:rsidR="004760E1">
              <w:rPr>
                <w:rFonts w:ascii="Arial" w:hAnsi="Arial" w:cs="Arial"/>
                <w:i/>
                <w:sz w:val="20"/>
                <w:szCs w:val="20"/>
              </w:rPr>
              <w:t>(demande</w:t>
            </w:r>
            <w:r w:rsidR="00E371EB">
              <w:rPr>
                <w:rFonts w:ascii="Arial" w:hAnsi="Arial" w:cs="Arial"/>
                <w:i/>
                <w:sz w:val="20"/>
                <w:szCs w:val="20"/>
              </w:rPr>
              <w:t xml:space="preserve"> de B et S) </w:t>
            </w:r>
            <w:r w:rsidR="00114018">
              <w:rPr>
                <w:rFonts w:ascii="Arial" w:hAnsi="Arial" w:cs="Arial"/>
                <w:i/>
                <w:sz w:val="20"/>
                <w:szCs w:val="20"/>
              </w:rPr>
              <w:t>du chômage élevé à partir des années 85 (doc 8)</w:t>
            </w:r>
          </w:p>
          <w:p w14:paraId="21768D59" w14:textId="77777777" w:rsidR="0029779B" w:rsidRPr="00114018" w:rsidRDefault="00114018" w:rsidP="00114018">
            <w:pPr>
              <w:ind w:left="34" w:firstLine="142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114018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Arguments défavorables</w:t>
            </w:r>
          </w:p>
          <w:p w14:paraId="5C1951A4" w14:textId="3708019A" w:rsidR="0032412F" w:rsidRPr="000512AE" w:rsidRDefault="00E50E6B" w:rsidP="0032412F">
            <w:pPr>
              <w:pStyle w:val="Paragraphedeliste"/>
              <w:numPr>
                <w:ilvl w:val="0"/>
                <w:numId w:val="2"/>
              </w:numPr>
              <w:ind w:left="34" w:firstLine="142"/>
              <w:rPr>
                <w:rFonts w:ascii="Arial" w:hAnsi="Arial" w:cs="Arial"/>
                <w:i/>
                <w:color w:val="3366FF"/>
                <w:sz w:val="20"/>
                <w:szCs w:val="20"/>
              </w:rPr>
            </w:pPr>
            <w:r w:rsidRPr="000512AE">
              <w:rPr>
                <w:rFonts w:ascii="Arial" w:hAnsi="Arial" w:cs="Arial"/>
                <w:i/>
                <w:color w:val="3366FF"/>
                <w:sz w:val="20"/>
                <w:szCs w:val="20"/>
              </w:rPr>
              <w:t xml:space="preserve">Constat crois de de+ </w:t>
            </w:r>
            <w:r w:rsidR="004760E1" w:rsidRPr="000512AE">
              <w:rPr>
                <w:rFonts w:ascii="Arial" w:hAnsi="Arial" w:cs="Arial"/>
                <w:i/>
                <w:color w:val="3366FF"/>
                <w:sz w:val="20"/>
                <w:szCs w:val="20"/>
              </w:rPr>
              <w:t>en + faible</w:t>
            </w:r>
            <w:r w:rsidRPr="000512AE">
              <w:rPr>
                <w:rFonts w:ascii="Arial" w:hAnsi="Arial" w:cs="Arial"/>
                <w:i/>
                <w:color w:val="3366FF"/>
                <w:sz w:val="20"/>
                <w:szCs w:val="20"/>
              </w:rPr>
              <w:t xml:space="preserve"> </w:t>
            </w:r>
            <w:r w:rsidR="0032412F" w:rsidRPr="000512AE">
              <w:rPr>
                <w:rFonts w:ascii="Arial" w:hAnsi="Arial" w:cs="Arial"/>
                <w:i/>
                <w:color w:val="3366FF"/>
                <w:sz w:val="20"/>
                <w:szCs w:val="20"/>
              </w:rPr>
              <w:t xml:space="preserve">depuis 40 ans </w:t>
            </w:r>
            <w:r w:rsidR="004760E1" w:rsidRPr="000512AE">
              <w:rPr>
                <w:rFonts w:ascii="Arial" w:hAnsi="Arial" w:cs="Arial"/>
                <w:i/>
                <w:color w:val="3366FF"/>
                <w:sz w:val="20"/>
                <w:szCs w:val="20"/>
              </w:rPr>
              <w:t>(doc</w:t>
            </w:r>
            <w:r w:rsidRPr="000512AE">
              <w:rPr>
                <w:rFonts w:ascii="Arial" w:hAnsi="Arial" w:cs="Arial"/>
                <w:i/>
                <w:color w:val="3366FF"/>
                <w:sz w:val="20"/>
                <w:szCs w:val="20"/>
              </w:rPr>
              <w:t xml:space="preserve"> 1 et doc 7</w:t>
            </w:r>
            <w:r w:rsidR="004760E1" w:rsidRPr="000512AE">
              <w:rPr>
                <w:rFonts w:ascii="Arial" w:hAnsi="Arial" w:cs="Arial"/>
                <w:i/>
                <w:color w:val="3366FF"/>
                <w:sz w:val="20"/>
                <w:szCs w:val="20"/>
              </w:rPr>
              <w:t>), depuis</w:t>
            </w:r>
            <w:r w:rsidR="0032412F" w:rsidRPr="000512AE">
              <w:rPr>
                <w:rFonts w:ascii="Arial" w:hAnsi="Arial" w:cs="Arial"/>
                <w:i/>
                <w:color w:val="3366FF"/>
                <w:sz w:val="20"/>
                <w:szCs w:val="20"/>
              </w:rPr>
              <w:t xml:space="preserve"> 2008 atone, tendance à long</w:t>
            </w:r>
            <w:r w:rsidR="00C3643C" w:rsidRPr="000512AE">
              <w:rPr>
                <w:rFonts w:ascii="Arial" w:hAnsi="Arial" w:cs="Arial"/>
                <w:i/>
                <w:color w:val="3366FF"/>
                <w:sz w:val="20"/>
                <w:szCs w:val="20"/>
              </w:rPr>
              <w:t xml:space="preserve"> terme ? </w:t>
            </w:r>
            <w:r w:rsidR="0032412F" w:rsidRPr="000512AE">
              <w:rPr>
                <w:rFonts w:ascii="Arial" w:hAnsi="Arial" w:cs="Arial"/>
                <w:i/>
                <w:color w:val="3366FF"/>
                <w:sz w:val="20"/>
                <w:szCs w:val="20"/>
              </w:rPr>
              <w:t>(</w:t>
            </w:r>
            <w:r w:rsidR="004760E1" w:rsidRPr="000512AE">
              <w:rPr>
                <w:rFonts w:ascii="Arial" w:hAnsi="Arial" w:cs="Arial"/>
                <w:i/>
                <w:color w:val="3366FF"/>
                <w:sz w:val="20"/>
                <w:szCs w:val="20"/>
              </w:rPr>
              <w:t>Doc</w:t>
            </w:r>
            <w:r w:rsidR="0032412F" w:rsidRPr="000512AE">
              <w:rPr>
                <w:rFonts w:ascii="Arial" w:hAnsi="Arial" w:cs="Arial"/>
                <w:i/>
                <w:color w:val="3366FF"/>
                <w:sz w:val="20"/>
                <w:szCs w:val="20"/>
              </w:rPr>
              <w:t xml:space="preserve"> 7)</w:t>
            </w:r>
            <w:r w:rsidR="00C3643C" w:rsidRPr="000512AE">
              <w:rPr>
                <w:rFonts w:ascii="Arial" w:hAnsi="Arial" w:cs="Arial"/>
                <w:i/>
                <w:color w:val="3366FF"/>
                <w:sz w:val="20"/>
                <w:szCs w:val="20"/>
              </w:rPr>
              <w:t xml:space="preserve"> </w:t>
            </w:r>
          </w:p>
          <w:p w14:paraId="525DF744" w14:textId="29889166" w:rsidR="0032412F" w:rsidRPr="000512AE" w:rsidRDefault="00C3643C" w:rsidP="004760E1">
            <w:pPr>
              <w:pStyle w:val="Paragraphedeliste"/>
              <w:numPr>
                <w:ilvl w:val="0"/>
                <w:numId w:val="2"/>
              </w:numPr>
              <w:ind w:left="34" w:firstLine="142"/>
              <w:jc w:val="both"/>
              <w:rPr>
                <w:rFonts w:ascii="Arial" w:hAnsi="Arial" w:cs="Arial"/>
                <w:i/>
                <w:color w:val="3366FF"/>
                <w:sz w:val="20"/>
                <w:szCs w:val="20"/>
              </w:rPr>
            </w:pPr>
            <w:r w:rsidRPr="000512AE">
              <w:rPr>
                <w:rFonts w:ascii="Arial" w:hAnsi="Arial" w:cs="Arial"/>
                <w:i/>
                <w:color w:val="3366FF"/>
                <w:sz w:val="20"/>
                <w:szCs w:val="20"/>
              </w:rPr>
              <w:t xml:space="preserve"> </w:t>
            </w:r>
            <w:r w:rsidR="004760E1" w:rsidRPr="000512AE">
              <w:rPr>
                <w:rFonts w:ascii="Arial" w:hAnsi="Arial" w:cs="Arial"/>
                <w:i/>
                <w:color w:val="3366FF"/>
                <w:sz w:val="20"/>
                <w:szCs w:val="20"/>
              </w:rPr>
              <w:t>Hypothèse</w:t>
            </w:r>
            <w:r w:rsidRPr="000512AE">
              <w:rPr>
                <w:rFonts w:ascii="Arial" w:hAnsi="Arial" w:cs="Arial"/>
                <w:i/>
                <w:color w:val="3366FF"/>
                <w:sz w:val="20"/>
                <w:szCs w:val="20"/>
              </w:rPr>
              <w:t xml:space="preserve"> d’une éco.</w:t>
            </w:r>
            <w:r w:rsidR="00E50E6B" w:rsidRPr="000512AE">
              <w:rPr>
                <w:rFonts w:ascii="Arial" w:hAnsi="Arial" w:cs="Arial"/>
                <w:i/>
                <w:color w:val="3366FF"/>
                <w:sz w:val="20"/>
                <w:szCs w:val="20"/>
              </w:rPr>
              <w:t xml:space="preserve"> </w:t>
            </w:r>
            <w:r w:rsidR="004760E1" w:rsidRPr="000512AE">
              <w:rPr>
                <w:rFonts w:ascii="Arial" w:hAnsi="Arial" w:cs="Arial"/>
                <w:i/>
                <w:color w:val="3366FF"/>
                <w:sz w:val="20"/>
                <w:szCs w:val="20"/>
              </w:rPr>
              <w:t>stationnaire ?</w:t>
            </w:r>
            <w:r w:rsidR="00E50E6B" w:rsidRPr="000512AE">
              <w:rPr>
                <w:rFonts w:ascii="Arial" w:hAnsi="Arial" w:cs="Arial"/>
                <w:i/>
                <w:color w:val="3366FF"/>
                <w:sz w:val="20"/>
                <w:szCs w:val="20"/>
              </w:rPr>
              <w:t xml:space="preserve"> (</w:t>
            </w:r>
            <w:r w:rsidR="004760E1" w:rsidRPr="000512AE">
              <w:rPr>
                <w:rFonts w:ascii="Arial" w:hAnsi="Arial" w:cs="Arial"/>
                <w:i/>
                <w:color w:val="3366FF"/>
                <w:sz w:val="20"/>
                <w:szCs w:val="20"/>
              </w:rPr>
              <w:t>Idée</w:t>
            </w:r>
            <w:r w:rsidR="004C334B" w:rsidRPr="000512AE">
              <w:rPr>
                <w:rFonts w:ascii="Arial" w:hAnsi="Arial" w:cs="Arial"/>
                <w:i/>
                <w:color w:val="3366FF"/>
                <w:sz w:val="20"/>
                <w:szCs w:val="20"/>
              </w:rPr>
              <w:t xml:space="preserve"> de croissance n’existait ch</w:t>
            </w:r>
            <w:r w:rsidR="00E50E6B" w:rsidRPr="000512AE">
              <w:rPr>
                <w:rFonts w:ascii="Arial" w:hAnsi="Arial" w:cs="Arial"/>
                <w:i/>
                <w:color w:val="3366FF"/>
                <w:sz w:val="20"/>
                <w:szCs w:val="20"/>
              </w:rPr>
              <w:t xml:space="preserve">ez les </w:t>
            </w:r>
            <w:r w:rsidRPr="000512AE">
              <w:rPr>
                <w:rFonts w:ascii="Arial" w:hAnsi="Arial" w:cs="Arial"/>
                <w:i/>
                <w:color w:val="3366FF"/>
                <w:sz w:val="20"/>
                <w:szCs w:val="20"/>
              </w:rPr>
              <w:t>classiques</w:t>
            </w:r>
            <w:r w:rsidR="00E50E6B" w:rsidRPr="000512AE">
              <w:rPr>
                <w:rFonts w:ascii="Arial" w:hAnsi="Arial" w:cs="Arial"/>
                <w:i/>
                <w:color w:val="3366FF"/>
                <w:sz w:val="20"/>
                <w:szCs w:val="20"/>
              </w:rPr>
              <w:t xml:space="preserve"> </w:t>
            </w:r>
            <w:r w:rsidR="004760E1" w:rsidRPr="000512AE">
              <w:rPr>
                <w:rFonts w:ascii="Arial" w:hAnsi="Arial" w:cs="Arial"/>
                <w:i/>
                <w:color w:val="3366FF"/>
                <w:sz w:val="20"/>
                <w:szCs w:val="20"/>
              </w:rPr>
              <w:t>SMITH, RICARDO</w:t>
            </w:r>
            <w:r w:rsidR="00E50E6B" w:rsidRPr="000512AE">
              <w:rPr>
                <w:rFonts w:ascii="Arial" w:hAnsi="Arial" w:cs="Arial"/>
                <w:i/>
                <w:color w:val="3366FF"/>
                <w:sz w:val="20"/>
                <w:szCs w:val="20"/>
              </w:rPr>
              <w:t xml:space="preserve">, </w:t>
            </w:r>
            <w:r w:rsidR="005172E7">
              <w:rPr>
                <w:rFonts w:ascii="Arial" w:hAnsi="Arial" w:cs="Arial"/>
                <w:i/>
                <w:color w:val="3366FF"/>
                <w:sz w:val="20"/>
                <w:szCs w:val="20"/>
              </w:rPr>
              <w:t>…)</w:t>
            </w:r>
            <w:r w:rsidR="00E50E6B" w:rsidRPr="000512AE">
              <w:rPr>
                <w:rFonts w:ascii="Arial" w:hAnsi="Arial" w:cs="Arial"/>
                <w:i/>
                <w:color w:val="3366FF"/>
                <w:sz w:val="20"/>
                <w:szCs w:val="20"/>
              </w:rPr>
              <w:t xml:space="preserve"> </w:t>
            </w:r>
          </w:p>
          <w:p w14:paraId="79E3BAC0" w14:textId="6ADF7845" w:rsidR="00114018" w:rsidRPr="000512AE" w:rsidRDefault="0032412F" w:rsidP="004760E1">
            <w:pPr>
              <w:pStyle w:val="Paragraphedeliste"/>
              <w:numPr>
                <w:ilvl w:val="0"/>
                <w:numId w:val="2"/>
              </w:numPr>
              <w:ind w:left="34" w:firstLine="142"/>
              <w:jc w:val="both"/>
              <w:rPr>
                <w:rFonts w:ascii="Arial" w:hAnsi="Arial" w:cs="Arial"/>
                <w:i/>
                <w:color w:val="3366FF"/>
                <w:sz w:val="20"/>
                <w:szCs w:val="20"/>
              </w:rPr>
            </w:pPr>
            <w:proofErr w:type="gramStart"/>
            <w:r w:rsidRPr="000512AE">
              <w:rPr>
                <w:rFonts w:ascii="Arial" w:hAnsi="Arial" w:cs="Arial"/>
                <w:i/>
                <w:color w:val="3366FF"/>
                <w:sz w:val="20"/>
                <w:szCs w:val="20"/>
              </w:rPr>
              <w:t>épuisement</w:t>
            </w:r>
            <w:proofErr w:type="gramEnd"/>
            <w:r w:rsidRPr="000512AE">
              <w:rPr>
                <w:rFonts w:ascii="Arial" w:hAnsi="Arial" w:cs="Arial"/>
                <w:i/>
                <w:color w:val="3366FF"/>
                <w:sz w:val="20"/>
                <w:szCs w:val="20"/>
              </w:rPr>
              <w:t xml:space="preserve"> du progrès techni</w:t>
            </w:r>
            <w:r w:rsidR="004760E1">
              <w:rPr>
                <w:rFonts w:ascii="Arial" w:hAnsi="Arial" w:cs="Arial"/>
                <w:i/>
                <w:color w:val="3366FF"/>
                <w:sz w:val="20"/>
                <w:szCs w:val="20"/>
              </w:rPr>
              <w:t xml:space="preserve"> </w:t>
            </w:r>
            <w:r w:rsidRPr="000512AE">
              <w:rPr>
                <w:rFonts w:ascii="Arial" w:hAnsi="Arial" w:cs="Arial"/>
                <w:i/>
                <w:color w:val="3366FF"/>
                <w:sz w:val="20"/>
                <w:szCs w:val="20"/>
              </w:rPr>
              <w:t>: les nlles inno ; techn.</w:t>
            </w:r>
            <w:r w:rsidR="004760E1" w:rsidRPr="000512AE">
              <w:rPr>
                <w:rFonts w:ascii="Arial" w:hAnsi="Arial" w:cs="Arial"/>
                <w:i/>
                <w:color w:val="3366FF"/>
                <w:sz w:val="20"/>
                <w:szCs w:val="20"/>
              </w:rPr>
              <w:t>= atteinte d’une</w:t>
            </w:r>
            <w:r w:rsidRPr="000512AE">
              <w:rPr>
                <w:rFonts w:ascii="Arial" w:hAnsi="Arial" w:cs="Arial"/>
                <w:i/>
                <w:color w:val="3366FF"/>
                <w:sz w:val="20"/>
                <w:szCs w:val="20"/>
              </w:rPr>
              <w:t xml:space="preserve"> frontière techno où  </w:t>
            </w:r>
            <w:r w:rsidR="005E3AC1" w:rsidRPr="000512AE">
              <w:rPr>
                <w:rFonts w:ascii="Arial" w:hAnsi="Arial" w:cs="Arial"/>
                <w:i/>
                <w:color w:val="3366FF"/>
                <w:sz w:val="20"/>
                <w:szCs w:val="20"/>
              </w:rPr>
              <w:t>R</w:t>
            </w:r>
            <w:r w:rsidR="005E3AC1">
              <w:rPr>
                <w:rFonts w:ascii="Arial" w:hAnsi="Arial" w:cs="Arial"/>
                <w:i/>
                <w:color w:val="3366FF"/>
                <w:sz w:val="20"/>
                <w:szCs w:val="20"/>
              </w:rPr>
              <w:t>echerche</w:t>
            </w:r>
            <w:r w:rsidRPr="000512AE">
              <w:rPr>
                <w:rFonts w:ascii="Arial" w:hAnsi="Arial" w:cs="Arial"/>
                <w:i/>
                <w:color w:val="3366FF"/>
                <w:sz w:val="20"/>
                <w:szCs w:val="20"/>
              </w:rPr>
              <w:t xml:space="preserve"> et D</w:t>
            </w:r>
            <w:r w:rsidR="000512AE">
              <w:rPr>
                <w:rFonts w:ascii="Arial" w:hAnsi="Arial" w:cs="Arial"/>
                <w:i/>
                <w:color w:val="3366FF"/>
                <w:sz w:val="20"/>
                <w:szCs w:val="20"/>
              </w:rPr>
              <w:t>ev</w:t>
            </w:r>
            <w:r w:rsidRPr="000512AE">
              <w:rPr>
                <w:rFonts w:ascii="Arial" w:hAnsi="Arial" w:cs="Arial"/>
                <w:i/>
                <w:color w:val="3366FF"/>
                <w:sz w:val="20"/>
                <w:szCs w:val="20"/>
              </w:rPr>
              <w:t xml:space="preserve"> </w:t>
            </w:r>
            <w:r w:rsidR="005E3AC1">
              <w:rPr>
                <w:rFonts w:ascii="Arial" w:hAnsi="Arial" w:cs="Arial"/>
                <w:i/>
                <w:color w:val="3366FF"/>
                <w:sz w:val="20"/>
                <w:szCs w:val="20"/>
              </w:rPr>
              <w:t>onéreuses,</w:t>
            </w:r>
            <w:r w:rsidRPr="000512AE">
              <w:rPr>
                <w:rFonts w:ascii="Arial" w:hAnsi="Arial" w:cs="Arial"/>
                <w:i/>
                <w:color w:val="3366FF"/>
                <w:sz w:val="20"/>
                <w:szCs w:val="20"/>
              </w:rPr>
              <w:t xml:space="preserve"> peu rentables et risqué</w:t>
            </w:r>
            <w:r w:rsidR="000512AE">
              <w:rPr>
                <w:rFonts w:ascii="Arial" w:hAnsi="Arial" w:cs="Arial"/>
                <w:i/>
                <w:color w:val="3366FF"/>
                <w:sz w:val="20"/>
                <w:szCs w:val="20"/>
              </w:rPr>
              <w:t>es</w:t>
            </w:r>
            <w:r w:rsidRPr="000512AE">
              <w:rPr>
                <w:rFonts w:ascii="Arial" w:hAnsi="Arial" w:cs="Arial"/>
                <w:i/>
                <w:color w:val="3366FF"/>
                <w:sz w:val="20"/>
                <w:szCs w:val="20"/>
              </w:rPr>
              <w:t xml:space="preserve"> pour capitaliste =&gt; problème  inno verte</w:t>
            </w:r>
            <w:r w:rsidR="005E3AC1">
              <w:rPr>
                <w:rFonts w:ascii="Arial" w:hAnsi="Arial" w:cs="Arial"/>
                <w:i/>
                <w:color w:val="3366FF"/>
                <w:sz w:val="20"/>
                <w:szCs w:val="20"/>
              </w:rPr>
              <w:t>s</w:t>
            </w:r>
          </w:p>
          <w:p w14:paraId="308049CB" w14:textId="763BF41F" w:rsidR="00114018" w:rsidRPr="000512AE" w:rsidRDefault="00C3643C" w:rsidP="004760E1">
            <w:pPr>
              <w:pStyle w:val="Paragraphedeliste"/>
              <w:numPr>
                <w:ilvl w:val="0"/>
                <w:numId w:val="2"/>
              </w:numPr>
              <w:ind w:left="0" w:firstLine="175"/>
              <w:jc w:val="both"/>
              <w:rPr>
                <w:rFonts w:ascii="Arial" w:hAnsi="Arial" w:cs="Arial"/>
                <w:i/>
                <w:color w:val="008000"/>
                <w:sz w:val="20"/>
                <w:szCs w:val="20"/>
              </w:rPr>
            </w:pPr>
            <w:proofErr w:type="gramStart"/>
            <w:r w:rsidRPr="000512AE">
              <w:rPr>
                <w:rFonts w:ascii="Arial" w:hAnsi="Arial" w:cs="Arial"/>
                <w:i/>
                <w:color w:val="008000"/>
                <w:sz w:val="20"/>
                <w:szCs w:val="20"/>
              </w:rPr>
              <w:t>épuisement</w:t>
            </w:r>
            <w:proofErr w:type="gramEnd"/>
            <w:r w:rsidRPr="000512AE">
              <w:rPr>
                <w:rFonts w:ascii="Arial" w:hAnsi="Arial" w:cs="Arial"/>
                <w:i/>
                <w:color w:val="008000"/>
                <w:sz w:val="20"/>
                <w:szCs w:val="20"/>
              </w:rPr>
              <w:t xml:space="preserve"> </w:t>
            </w:r>
            <w:r w:rsidR="00E50E6B" w:rsidRPr="000512AE">
              <w:rPr>
                <w:rFonts w:ascii="Arial" w:hAnsi="Arial" w:cs="Arial"/>
                <w:i/>
                <w:color w:val="008000"/>
                <w:sz w:val="20"/>
                <w:szCs w:val="20"/>
              </w:rPr>
              <w:t xml:space="preserve">ressources naturelles </w:t>
            </w:r>
            <w:r w:rsidR="004760E1" w:rsidRPr="000512AE">
              <w:rPr>
                <w:rFonts w:ascii="Arial" w:hAnsi="Arial" w:cs="Arial"/>
                <w:i/>
                <w:color w:val="008000"/>
                <w:sz w:val="20"/>
                <w:szCs w:val="20"/>
              </w:rPr>
              <w:t>finies,</w:t>
            </w:r>
            <w:r w:rsidR="00E50E6B" w:rsidRPr="000512AE">
              <w:rPr>
                <w:rFonts w:ascii="Arial" w:hAnsi="Arial" w:cs="Arial"/>
                <w:i/>
                <w:color w:val="008000"/>
                <w:sz w:val="20"/>
                <w:szCs w:val="20"/>
              </w:rPr>
              <w:t xml:space="preserve"> non prise</w:t>
            </w:r>
            <w:r w:rsidRPr="000512AE">
              <w:rPr>
                <w:rFonts w:ascii="Arial" w:hAnsi="Arial" w:cs="Arial"/>
                <w:i/>
                <w:color w:val="008000"/>
                <w:sz w:val="20"/>
                <w:szCs w:val="20"/>
              </w:rPr>
              <w:t>s</w:t>
            </w:r>
            <w:r w:rsidR="00E50E6B" w:rsidRPr="000512AE">
              <w:rPr>
                <w:rFonts w:ascii="Arial" w:hAnsi="Arial" w:cs="Arial"/>
                <w:i/>
                <w:color w:val="008000"/>
                <w:sz w:val="20"/>
                <w:szCs w:val="20"/>
              </w:rPr>
              <w:t xml:space="preserve"> en compte dans</w:t>
            </w:r>
            <w:r w:rsidRPr="000512AE">
              <w:rPr>
                <w:rFonts w:ascii="Arial" w:hAnsi="Arial" w:cs="Arial"/>
                <w:i/>
                <w:color w:val="008000"/>
                <w:sz w:val="20"/>
                <w:szCs w:val="20"/>
              </w:rPr>
              <w:t xml:space="preserve"> une</w:t>
            </w:r>
            <w:r w:rsidR="00E50E6B" w:rsidRPr="000512AE">
              <w:rPr>
                <w:rFonts w:ascii="Arial" w:hAnsi="Arial" w:cs="Arial"/>
                <w:i/>
                <w:color w:val="008000"/>
                <w:sz w:val="20"/>
                <w:szCs w:val="20"/>
              </w:rPr>
              <w:t xml:space="preserve"> comptabilité plat</w:t>
            </w:r>
            <w:r w:rsidRPr="000512AE">
              <w:rPr>
                <w:rFonts w:ascii="Arial" w:hAnsi="Arial" w:cs="Arial"/>
                <w:i/>
                <w:color w:val="008000"/>
                <w:sz w:val="20"/>
                <w:szCs w:val="20"/>
              </w:rPr>
              <w:t>e</w:t>
            </w:r>
            <w:r w:rsidR="00E50E6B" w:rsidRPr="000512AE">
              <w:rPr>
                <w:rFonts w:ascii="Arial" w:hAnsi="Arial" w:cs="Arial"/>
                <w:i/>
                <w:color w:val="008000"/>
                <w:sz w:val="20"/>
                <w:szCs w:val="20"/>
              </w:rPr>
              <w:t xml:space="preserve"> de la croissance</w:t>
            </w:r>
            <w:r w:rsidRPr="000512AE">
              <w:rPr>
                <w:rFonts w:ascii="Arial" w:hAnsi="Arial" w:cs="Arial"/>
                <w:i/>
                <w:color w:val="008000"/>
                <w:sz w:val="20"/>
                <w:szCs w:val="20"/>
              </w:rPr>
              <w:t xml:space="preserve"> (PIB) </w:t>
            </w:r>
            <w:r w:rsidR="00E50E6B" w:rsidRPr="000512AE">
              <w:rPr>
                <w:rFonts w:ascii="Arial" w:hAnsi="Arial" w:cs="Arial"/>
                <w:i/>
                <w:color w:val="008000"/>
                <w:sz w:val="20"/>
                <w:szCs w:val="20"/>
              </w:rPr>
              <w:t xml:space="preserve"> et </w:t>
            </w:r>
            <w:r w:rsidRPr="000512AE">
              <w:rPr>
                <w:rFonts w:ascii="Wingdings" w:hAnsi="Wingdings" w:cs="Arial"/>
                <w:i/>
                <w:color w:val="008000"/>
                <w:sz w:val="20"/>
                <w:szCs w:val="20"/>
              </w:rPr>
              <w:t></w:t>
            </w:r>
            <w:r w:rsidRPr="000512AE">
              <w:rPr>
                <w:rFonts w:ascii="Arial" w:hAnsi="Arial" w:cs="Arial"/>
                <w:i/>
                <w:color w:val="008000"/>
                <w:sz w:val="20"/>
                <w:szCs w:val="20"/>
              </w:rPr>
              <w:t xml:space="preserve"> </w:t>
            </w:r>
            <w:r w:rsidR="00E50E6B" w:rsidRPr="000512AE">
              <w:rPr>
                <w:rFonts w:ascii="Arial" w:hAnsi="Arial" w:cs="Arial"/>
                <w:i/>
                <w:color w:val="008000"/>
                <w:sz w:val="20"/>
                <w:szCs w:val="20"/>
              </w:rPr>
              <w:t xml:space="preserve"> externalité</w:t>
            </w:r>
            <w:r w:rsidRPr="000512AE">
              <w:rPr>
                <w:rFonts w:ascii="Arial" w:hAnsi="Arial" w:cs="Arial"/>
                <w:i/>
                <w:color w:val="008000"/>
                <w:sz w:val="20"/>
                <w:szCs w:val="20"/>
              </w:rPr>
              <w:t>s</w:t>
            </w:r>
            <w:r w:rsidR="00E50E6B" w:rsidRPr="000512AE">
              <w:rPr>
                <w:rFonts w:ascii="Arial" w:hAnsi="Arial" w:cs="Arial"/>
                <w:i/>
                <w:color w:val="008000"/>
                <w:sz w:val="20"/>
                <w:szCs w:val="20"/>
              </w:rPr>
              <w:t xml:space="preserve"> négatives (doc  6</w:t>
            </w:r>
            <w:r w:rsidR="005E3AC1">
              <w:rPr>
                <w:rFonts w:ascii="Arial" w:hAnsi="Arial" w:cs="Arial"/>
                <w:i/>
                <w:color w:val="008000"/>
                <w:sz w:val="20"/>
                <w:szCs w:val="20"/>
              </w:rPr>
              <w:t>)</w:t>
            </w:r>
            <w:r w:rsidR="00E50E6B" w:rsidRPr="000512AE">
              <w:rPr>
                <w:rFonts w:ascii="Arial" w:hAnsi="Arial" w:cs="Arial"/>
                <w:i/>
                <w:color w:val="008000"/>
                <w:sz w:val="20"/>
                <w:szCs w:val="20"/>
              </w:rPr>
              <w:t xml:space="preserve"> cor</w:t>
            </w:r>
            <w:r w:rsidRPr="000512AE">
              <w:rPr>
                <w:rFonts w:ascii="Arial" w:hAnsi="Arial" w:cs="Arial"/>
                <w:i/>
                <w:color w:val="008000"/>
                <w:sz w:val="20"/>
                <w:szCs w:val="20"/>
              </w:rPr>
              <w:t>.</w:t>
            </w:r>
            <w:r w:rsidR="00E50E6B" w:rsidRPr="000512AE">
              <w:rPr>
                <w:rFonts w:ascii="Arial" w:hAnsi="Arial" w:cs="Arial"/>
                <w:i/>
                <w:color w:val="008000"/>
                <w:sz w:val="20"/>
                <w:szCs w:val="20"/>
              </w:rPr>
              <w:t xml:space="preserve"> </w:t>
            </w:r>
            <w:r w:rsidRPr="000512AE">
              <w:rPr>
                <w:rFonts w:ascii="Wingdings" w:hAnsi="Wingdings" w:cs="Arial"/>
                <w:i/>
                <w:color w:val="008000"/>
                <w:sz w:val="20"/>
                <w:szCs w:val="20"/>
              </w:rPr>
              <w:t></w:t>
            </w:r>
            <w:r w:rsidRPr="000512AE">
              <w:rPr>
                <w:rFonts w:ascii="Wingdings" w:hAnsi="Wingdings" w:cs="Arial"/>
                <w:i/>
                <w:color w:val="008000"/>
                <w:sz w:val="20"/>
                <w:szCs w:val="20"/>
              </w:rPr>
              <w:t></w:t>
            </w:r>
            <w:r w:rsidRPr="000512AE">
              <w:rPr>
                <w:rFonts w:ascii="Arial" w:hAnsi="Arial" w:cs="Arial"/>
                <w:i/>
                <w:color w:val="008000"/>
                <w:sz w:val="20"/>
                <w:szCs w:val="20"/>
              </w:rPr>
              <w:t>émission</w:t>
            </w:r>
            <w:r w:rsidR="00E50E6B" w:rsidRPr="000512AE">
              <w:rPr>
                <w:rFonts w:ascii="Arial" w:hAnsi="Arial" w:cs="Arial"/>
                <w:i/>
                <w:color w:val="008000"/>
                <w:sz w:val="20"/>
                <w:szCs w:val="20"/>
              </w:rPr>
              <w:t xml:space="preserve"> de CO2 et</w:t>
            </w:r>
            <w:r w:rsidRPr="000512AE">
              <w:rPr>
                <w:rFonts w:ascii="Wingdings" w:hAnsi="Wingdings" w:cs="Arial"/>
                <w:i/>
                <w:color w:val="008000"/>
                <w:sz w:val="20"/>
                <w:szCs w:val="20"/>
              </w:rPr>
              <w:t></w:t>
            </w:r>
            <w:r w:rsidR="00E50E6B" w:rsidRPr="000512AE">
              <w:rPr>
                <w:rFonts w:ascii="Arial" w:hAnsi="Arial" w:cs="Arial"/>
                <w:i/>
                <w:color w:val="008000"/>
                <w:sz w:val="20"/>
                <w:szCs w:val="20"/>
              </w:rPr>
              <w:t xml:space="preserve"> </w:t>
            </w:r>
            <w:r w:rsidR="005E3AC1">
              <w:rPr>
                <w:rFonts w:ascii="Arial" w:hAnsi="Arial" w:cs="Arial"/>
                <w:i/>
                <w:color w:val="008000"/>
                <w:sz w:val="20"/>
                <w:szCs w:val="20"/>
              </w:rPr>
              <w:t xml:space="preserve">RNB / habitant chiffre </w:t>
            </w:r>
            <w:r w:rsidR="004760E1">
              <w:rPr>
                <w:rFonts w:ascii="Arial" w:hAnsi="Arial" w:cs="Arial"/>
                <w:i/>
                <w:color w:val="008000"/>
                <w:sz w:val="20"/>
                <w:szCs w:val="20"/>
              </w:rPr>
              <w:t>à</w:t>
            </w:r>
            <w:r w:rsidR="005E3AC1">
              <w:rPr>
                <w:rFonts w:ascii="Arial" w:hAnsi="Arial" w:cs="Arial"/>
                <w:i/>
                <w:color w:val="008000"/>
                <w:sz w:val="20"/>
                <w:szCs w:val="20"/>
              </w:rPr>
              <w:t xml:space="preserve"> l’appui</w:t>
            </w:r>
          </w:p>
          <w:p w14:paraId="449BB5E8" w14:textId="77777777" w:rsidR="0032412F" w:rsidRDefault="0032412F" w:rsidP="004760E1">
            <w:pPr>
              <w:pStyle w:val="Paragraphedeliste"/>
              <w:numPr>
                <w:ilvl w:val="0"/>
                <w:numId w:val="2"/>
              </w:numPr>
              <w:ind w:left="0" w:firstLine="175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proofErr w:type="gramStart"/>
            <w:r w:rsidRPr="000512AE">
              <w:rPr>
                <w:rFonts w:ascii="Arial" w:hAnsi="Arial" w:cs="Arial"/>
                <w:i/>
                <w:color w:val="008000"/>
                <w:sz w:val="20"/>
                <w:szCs w:val="20"/>
              </w:rPr>
              <w:t>durabilité</w:t>
            </w:r>
            <w:proofErr w:type="gramEnd"/>
            <w:r w:rsidRPr="000512AE">
              <w:rPr>
                <w:rFonts w:ascii="Arial" w:hAnsi="Arial" w:cs="Arial"/>
                <w:i/>
                <w:color w:val="008000"/>
                <w:sz w:val="20"/>
                <w:szCs w:val="20"/>
              </w:rPr>
              <w:t xml:space="preserve"> forte : pas de possibilité de substituer capital natu</w:t>
            </w:r>
            <w:r w:rsidR="005E3AC1">
              <w:rPr>
                <w:rFonts w:ascii="Arial" w:hAnsi="Arial" w:cs="Arial"/>
                <w:i/>
                <w:color w:val="008000"/>
                <w:sz w:val="20"/>
                <w:szCs w:val="20"/>
              </w:rPr>
              <w:t>rel par capital tech ou humain ex :</w:t>
            </w:r>
            <w:r w:rsidRPr="000512AE">
              <w:rPr>
                <w:rFonts w:ascii="Arial" w:hAnsi="Arial" w:cs="Arial"/>
                <w:i/>
                <w:color w:val="008000"/>
                <w:sz w:val="20"/>
                <w:szCs w:val="20"/>
              </w:rPr>
              <w:t xml:space="preserve"> eco CO2 pas possible </w:t>
            </w:r>
            <w:r w:rsidR="005E3AC1">
              <w:rPr>
                <w:rFonts w:ascii="Arial" w:hAnsi="Arial" w:cs="Arial"/>
                <w:i/>
                <w:color w:val="008000"/>
                <w:sz w:val="20"/>
                <w:szCs w:val="20"/>
              </w:rPr>
              <w:t xml:space="preserve">sans </w:t>
            </w:r>
            <w:r w:rsidR="000512AE" w:rsidRPr="000512AE">
              <w:rPr>
                <w:rFonts w:ascii="Arial" w:hAnsi="Arial" w:cs="Arial"/>
                <w:i/>
                <w:color w:val="008000"/>
                <w:sz w:val="20"/>
                <w:szCs w:val="20"/>
              </w:rPr>
              <w:t xml:space="preserve"> </w:t>
            </w:r>
            <w:r w:rsidR="000512AE" w:rsidRPr="000512AE">
              <w:rPr>
                <w:rFonts w:ascii="Wingdings" w:hAnsi="Wingdings" w:cs="Arial"/>
                <w:i/>
                <w:color w:val="008000"/>
                <w:sz w:val="20"/>
                <w:szCs w:val="20"/>
              </w:rPr>
              <w:t></w:t>
            </w:r>
            <w:r w:rsidR="000512AE" w:rsidRPr="000512AE">
              <w:rPr>
                <w:rFonts w:ascii="Arial" w:hAnsi="Arial" w:cs="Arial"/>
                <w:i/>
                <w:color w:val="008000"/>
                <w:sz w:val="20"/>
                <w:szCs w:val="20"/>
              </w:rPr>
              <w:t xml:space="preserve"> de la cons</w:t>
            </w:r>
            <w:r w:rsidRPr="000512AE">
              <w:rPr>
                <w:rFonts w:ascii="Arial" w:hAnsi="Arial" w:cs="Arial"/>
                <w:i/>
                <w:color w:val="008000"/>
                <w:sz w:val="20"/>
                <w:szCs w:val="20"/>
              </w:rPr>
              <w:t xml:space="preserve"> doc 5 empreinte  carbone en France stagne</w:t>
            </w:r>
            <w:r w:rsidR="000512AE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14:paraId="249E51DC" w14:textId="4053E92D" w:rsidR="00C3643C" w:rsidRDefault="00C3643C" w:rsidP="004760E1">
            <w:pPr>
              <w:pStyle w:val="Paragraphedeliste"/>
              <w:numPr>
                <w:ilvl w:val="0"/>
                <w:numId w:val="2"/>
              </w:numPr>
              <w:ind w:left="0" w:firstLine="175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i/>
                <w:sz w:val="20"/>
                <w:szCs w:val="20"/>
              </w:rPr>
              <w:t>à</w:t>
            </w:r>
            <w:proofErr w:type="gramEnd"/>
            <w:r>
              <w:rPr>
                <w:rFonts w:ascii="Arial" w:hAnsi="Arial" w:cs="Arial"/>
                <w:i/>
                <w:sz w:val="20"/>
                <w:szCs w:val="20"/>
              </w:rPr>
              <w:t xml:space="preserve"> partir de cert </w:t>
            </w:r>
            <w:r w:rsidR="000512AE">
              <w:rPr>
                <w:rFonts w:ascii="Arial" w:hAnsi="Arial" w:cs="Arial"/>
                <w:i/>
                <w:sz w:val="20"/>
                <w:szCs w:val="20"/>
              </w:rPr>
              <w:t>seuils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les </w:t>
            </w:r>
            <w:r w:rsidR="000512AE">
              <w:rPr>
                <w:rFonts w:ascii="Arial" w:hAnsi="Arial" w:cs="Arial"/>
                <w:i/>
                <w:sz w:val="20"/>
                <w:szCs w:val="20"/>
              </w:rPr>
              <w:t>effets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+ de la croissance ne se font plus ressentir ( doc 4 bien être : PIB / </w:t>
            </w:r>
            <w:r w:rsidR="004760E1">
              <w:rPr>
                <w:rFonts w:ascii="Arial" w:hAnsi="Arial" w:cs="Arial"/>
                <w:i/>
                <w:sz w:val="20"/>
                <w:szCs w:val="20"/>
              </w:rPr>
              <w:t>hbt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en $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ppa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&gt; 27 000, </w:t>
            </w:r>
            <w:r w:rsidR="0032412F">
              <w:rPr>
                <w:rFonts w:ascii="Arial" w:hAnsi="Arial" w:cs="Arial"/>
                <w:i/>
                <w:sz w:val="20"/>
                <w:szCs w:val="20"/>
              </w:rPr>
              <w:t>espérance de vie RNB /</w:t>
            </w:r>
            <w:proofErr w:type="spellStart"/>
            <w:r w:rsidR="0032412F">
              <w:rPr>
                <w:rFonts w:ascii="Arial" w:hAnsi="Arial" w:cs="Arial"/>
                <w:i/>
                <w:sz w:val="20"/>
                <w:szCs w:val="20"/>
              </w:rPr>
              <w:t>habt</w:t>
            </w:r>
            <w:proofErr w:type="spellEnd"/>
            <w:r w:rsidR="0032412F">
              <w:rPr>
                <w:rFonts w:ascii="Arial" w:hAnsi="Arial" w:cs="Arial"/>
                <w:i/>
                <w:sz w:val="20"/>
                <w:szCs w:val="20"/>
              </w:rPr>
              <w:t xml:space="preserve"> $ </w:t>
            </w:r>
            <w:proofErr w:type="spellStart"/>
            <w:r w:rsidR="0032412F">
              <w:rPr>
                <w:rFonts w:ascii="Arial" w:hAnsi="Arial" w:cs="Arial"/>
                <w:i/>
                <w:sz w:val="20"/>
                <w:szCs w:val="20"/>
              </w:rPr>
              <w:t>ppa</w:t>
            </w:r>
            <w:proofErr w:type="spellEnd"/>
            <w:r w:rsidR="0032412F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&gt;  20 000</w:t>
            </w:r>
            <w:r w:rsidR="0032412F">
              <w:rPr>
                <w:rFonts w:ascii="Arial" w:hAnsi="Arial" w:cs="Arial"/>
                <w:i/>
                <w:sz w:val="20"/>
                <w:szCs w:val="20"/>
              </w:rPr>
              <w:t xml:space="preserve"> et pour durée de scolarisation &gt; 15 000)</w:t>
            </w:r>
          </w:p>
          <w:p w14:paraId="68B730D2" w14:textId="24D475AE" w:rsidR="0032412F" w:rsidRDefault="0032412F" w:rsidP="004760E1">
            <w:pPr>
              <w:pStyle w:val="Paragraphedeliste"/>
              <w:numPr>
                <w:ilvl w:val="0"/>
                <w:numId w:val="2"/>
              </w:numPr>
              <w:ind w:left="34" w:firstLine="425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i/>
                <w:sz w:val="20"/>
                <w:szCs w:val="20"/>
              </w:rPr>
              <w:t>inégalités</w:t>
            </w:r>
            <w:proofErr w:type="gramEnd"/>
            <w:r>
              <w:rPr>
                <w:rFonts w:ascii="Arial" w:hAnsi="Arial" w:cs="Arial"/>
                <w:i/>
                <w:sz w:val="20"/>
                <w:szCs w:val="20"/>
              </w:rPr>
              <w:t xml:space="preserve"> salariales</w:t>
            </w:r>
            <w:r w:rsidR="000512AE">
              <w:rPr>
                <w:rFonts w:ascii="Arial" w:hAnsi="Arial" w:cs="Arial"/>
                <w:i/>
                <w:sz w:val="20"/>
                <w:szCs w:val="20"/>
              </w:rPr>
              <w:t xml:space="preserve"> s’accroissent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4760E1">
              <w:rPr>
                <w:rFonts w:ascii="Arial" w:hAnsi="Arial" w:cs="Arial"/>
                <w:i/>
                <w:sz w:val="20"/>
                <w:szCs w:val="20"/>
              </w:rPr>
              <w:t>(doc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4) = réduction </w:t>
            </w:r>
            <w:r w:rsidR="000512AE">
              <w:rPr>
                <w:rFonts w:ascii="Arial" w:hAnsi="Arial" w:cs="Arial"/>
                <w:i/>
                <w:sz w:val="20"/>
                <w:szCs w:val="20"/>
              </w:rPr>
              <w:t xml:space="preserve">de la croissance et du </w:t>
            </w:r>
            <w:r>
              <w:rPr>
                <w:rFonts w:ascii="Arial" w:hAnsi="Arial" w:cs="Arial"/>
                <w:i/>
                <w:sz w:val="20"/>
                <w:szCs w:val="20"/>
              </w:rPr>
              <w:t>partage des richesses (ré</w:t>
            </w:r>
            <w:r w:rsidR="000512AE">
              <w:rPr>
                <w:rFonts w:ascii="Arial" w:hAnsi="Arial" w:cs="Arial"/>
                <w:i/>
                <w:sz w:val="20"/>
                <w:szCs w:val="20"/>
              </w:rPr>
              <w:t>partition de la VA au profit de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très haut </w:t>
            </w:r>
            <w:r w:rsidR="000512AE">
              <w:rPr>
                <w:rFonts w:ascii="Arial" w:hAnsi="Arial" w:cs="Arial"/>
                <w:i/>
                <w:sz w:val="20"/>
                <w:szCs w:val="20"/>
              </w:rPr>
              <w:t>revenus)</w:t>
            </w:r>
          </w:p>
          <w:p w14:paraId="56D8E891" w14:textId="07D5835F" w:rsidR="008B3BE1" w:rsidRDefault="0032412F" w:rsidP="004760E1">
            <w:pPr>
              <w:pStyle w:val="Paragraphedeliste"/>
              <w:numPr>
                <w:ilvl w:val="0"/>
                <w:numId w:val="2"/>
              </w:numPr>
              <w:ind w:left="34" w:firstLine="425"/>
              <w:jc w:val="both"/>
            </w:pPr>
            <w:r w:rsidRPr="004C334B">
              <w:rPr>
                <w:rFonts w:ascii="Arial" w:hAnsi="Arial" w:cs="Arial"/>
                <w:i/>
                <w:sz w:val="20"/>
                <w:szCs w:val="20"/>
              </w:rPr>
              <w:t xml:space="preserve">Chômage de masse depuis 40 ans </w:t>
            </w:r>
            <w:r w:rsidR="004760E1" w:rsidRPr="004C334B">
              <w:rPr>
                <w:rFonts w:ascii="Arial" w:hAnsi="Arial" w:cs="Arial"/>
                <w:i/>
                <w:sz w:val="20"/>
                <w:szCs w:val="20"/>
              </w:rPr>
              <w:t>(chiffre</w:t>
            </w:r>
            <w:r w:rsidRPr="004C334B">
              <w:rPr>
                <w:rFonts w:ascii="Arial" w:hAnsi="Arial" w:cs="Arial"/>
                <w:i/>
                <w:sz w:val="20"/>
                <w:szCs w:val="20"/>
              </w:rPr>
              <w:t xml:space="preserve"> clés doc </w:t>
            </w:r>
            <w:r w:rsidR="004760E1" w:rsidRPr="004C334B">
              <w:rPr>
                <w:rFonts w:ascii="Arial" w:hAnsi="Arial" w:cs="Arial"/>
                <w:i/>
                <w:sz w:val="20"/>
                <w:szCs w:val="20"/>
              </w:rPr>
              <w:t>8)</w:t>
            </w:r>
            <w:r w:rsidR="004C334B" w:rsidRPr="004C334B">
              <w:rPr>
                <w:rFonts w:ascii="Arial" w:hAnsi="Arial" w:cs="Arial"/>
                <w:i/>
                <w:sz w:val="20"/>
                <w:szCs w:val="20"/>
              </w:rPr>
              <w:t>, amortisseur social (rev. De transfert) pour un pop plus importante</w:t>
            </w:r>
            <w:r w:rsidR="000512AE">
              <w:rPr>
                <w:rFonts w:ascii="Arial" w:hAnsi="Arial" w:cs="Arial"/>
                <w:i/>
                <w:sz w:val="20"/>
                <w:szCs w:val="20"/>
              </w:rPr>
              <w:t>,  questionné</w:t>
            </w:r>
            <w:r w:rsidRPr="004C334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4C334B" w:rsidRPr="004C334B">
              <w:rPr>
                <w:rFonts w:ascii="Arial" w:hAnsi="Arial" w:cs="Arial"/>
                <w:i/>
                <w:sz w:val="20"/>
                <w:szCs w:val="20"/>
              </w:rPr>
              <w:t xml:space="preserve">=&gt; déficit public et faible acceptation d’une </w:t>
            </w:r>
            <w:r w:rsidR="004C334B" w:rsidRPr="004C334B">
              <w:rPr>
                <w:rFonts w:ascii="Wingdings" w:hAnsi="Wingdings" w:cs="Arial"/>
                <w:i/>
                <w:sz w:val="20"/>
                <w:szCs w:val="20"/>
              </w:rPr>
              <w:t></w:t>
            </w:r>
            <w:r w:rsidR="004C334B" w:rsidRPr="004C334B">
              <w:rPr>
                <w:rFonts w:ascii="Arial" w:hAnsi="Arial" w:cs="Arial"/>
                <w:i/>
                <w:sz w:val="20"/>
                <w:szCs w:val="20"/>
              </w:rPr>
              <w:t xml:space="preserve"> des Prel Obligatoire</w:t>
            </w:r>
            <w:r w:rsidR="000512AE">
              <w:rPr>
                <w:rFonts w:ascii="Arial" w:hAnsi="Arial" w:cs="Arial"/>
                <w:i/>
                <w:sz w:val="20"/>
                <w:szCs w:val="20"/>
              </w:rPr>
              <w:t>s</w:t>
            </w:r>
            <w:r w:rsidR="004C334B" w:rsidRPr="004C334B">
              <w:rPr>
                <w:rFonts w:ascii="Arial" w:hAnsi="Arial" w:cs="Arial"/>
                <w:i/>
                <w:sz w:val="20"/>
                <w:szCs w:val="20"/>
              </w:rPr>
              <w:t xml:space="preserve"> pour couvrir plus de dépenses sociales.</w:t>
            </w:r>
          </w:p>
        </w:tc>
      </w:tr>
      <w:tr w:rsidR="004C334B" w14:paraId="218CAE8A" w14:textId="77777777" w:rsidTr="00E371EB">
        <w:tc>
          <w:tcPr>
            <w:tcW w:w="993" w:type="dxa"/>
            <w:vMerge/>
            <w:vAlign w:val="center"/>
          </w:tcPr>
          <w:p w14:paraId="041087B3" w14:textId="77777777" w:rsidR="008B3BE1" w:rsidRPr="00222BA9" w:rsidRDefault="008B3BE1" w:rsidP="00114B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14:paraId="09328644" w14:textId="77777777" w:rsidR="008B3BE1" w:rsidRPr="00222BA9" w:rsidRDefault="008B3BE1" w:rsidP="00114B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7255A6EE" w14:textId="6A9FC8C1" w:rsidR="008B3BE1" w:rsidRPr="00222BA9" w:rsidRDefault="008B3BE1" w:rsidP="00114B75">
            <w:pPr>
              <w:rPr>
                <w:rFonts w:ascii="Arial" w:hAnsi="Arial" w:cs="Arial"/>
                <w:sz w:val="18"/>
                <w:szCs w:val="18"/>
              </w:rPr>
            </w:pPr>
            <w:r w:rsidRPr="00222BA9">
              <w:rPr>
                <w:rFonts w:ascii="Arial" w:hAnsi="Arial" w:cs="Arial"/>
                <w:sz w:val="18"/>
                <w:szCs w:val="18"/>
              </w:rPr>
              <w:t xml:space="preserve">Logique des arguments </w:t>
            </w:r>
            <w:r w:rsidR="004760E1" w:rsidRPr="00222BA9">
              <w:rPr>
                <w:rFonts w:ascii="Arial" w:hAnsi="Arial" w:cs="Arial"/>
                <w:sz w:val="18"/>
                <w:szCs w:val="18"/>
              </w:rPr>
              <w:t>ordonnancés,</w:t>
            </w:r>
            <w:r w:rsidR="005172E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CA8A863" w14:textId="77777777" w:rsidR="008B3BE1" w:rsidRDefault="008B3BE1" w:rsidP="00114B75">
            <w:pPr>
              <w:rPr>
                <w:rFonts w:ascii="Arial" w:hAnsi="Arial" w:cs="Arial"/>
                <w:sz w:val="18"/>
                <w:szCs w:val="18"/>
              </w:rPr>
            </w:pPr>
          </w:p>
          <w:p w14:paraId="0D509770" w14:textId="77777777" w:rsidR="005172E7" w:rsidRDefault="005172E7" w:rsidP="00114B75">
            <w:pPr>
              <w:rPr>
                <w:rFonts w:ascii="Arial" w:hAnsi="Arial" w:cs="Arial"/>
                <w:sz w:val="18"/>
                <w:szCs w:val="18"/>
              </w:rPr>
            </w:pPr>
          </w:p>
          <w:p w14:paraId="5AF1FC8F" w14:textId="77777777" w:rsidR="005172E7" w:rsidRPr="00222BA9" w:rsidRDefault="005172E7" w:rsidP="00114B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06" w:type="dxa"/>
            <w:vMerge/>
            <w:vAlign w:val="center"/>
          </w:tcPr>
          <w:p w14:paraId="1072DCC8" w14:textId="77777777" w:rsidR="008B3BE1" w:rsidRDefault="008B3BE1" w:rsidP="00114B75"/>
        </w:tc>
      </w:tr>
      <w:tr w:rsidR="004C334B" w14:paraId="7F565BA3" w14:textId="77777777" w:rsidTr="00E371EB">
        <w:tc>
          <w:tcPr>
            <w:tcW w:w="993" w:type="dxa"/>
            <w:vMerge/>
            <w:vAlign w:val="center"/>
          </w:tcPr>
          <w:p w14:paraId="2D109B5B" w14:textId="77777777" w:rsidR="008B3BE1" w:rsidRPr="00222BA9" w:rsidRDefault="008B3BE1" w:rsidP="00114B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14:paraId="7124C6E0" w14:textId="77777777" w:rsidR="008B3BE1" w:rsidRPr="00222BA9" w:rsidRDefault="008B3BE1" w:rsidP="00114B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2AEE70E5" w14:textId="77777777" w:rsidR="008B3BE1" w:rsidRDefault="008B3BE1" w:rsidP="00114B75">
            <w:pPr>
              <w:rPr>
                <w:rFonts w:ascii="Arial" w:hAnsi="Arial" w:cs="Arial"/>
                <w:sz w:val="18"/>
                <w:szCs w:val="18"/>
              </w:rPr>
            </w:pPr>
            <w:r w:rsidRPr="00222BA9">
              <w:rPr>
                <w:rFonts w:ascii="Arial" w:hAnsi="Arial" w:cs="Arial"/>
                <w:sz w:val="18"/>
                <w:szCs w:val="18"/>
              </w:rPr>
              <w:t>Richesse et pertinence des notions et mécanismes économiques mobilisés</w:t>
            </w:r>
          </w:p>
          <w:p w14:paraId="67CE6360" w14:textId="77777777" w:rsidR="005172E7" w:rsidRDefault="005172E7" w:rsidP="00114B75">
            <w:pPr>
              <w:rPr>
                <w:rFonts w:ascii="Arial" w:hAnsi="Arial" w:cs="Arial"/>
                <w:sz w:val="18"/>
                <w:szCs w:val="18"/>
              </w:rPr>
            </w:pPr>
          </w:p>
          <w:p w14:paraId="73C742D9" w14:textId="77777777" w:rsidR="005172E7" w:rsidRPr="00222BA9" w:rsidRDefault="005172E7" w:rsidP="00114B75">
            <w:pPr>
              <w:rPr>
                <w:rFonts w:ascii="Arial" w:hAnsi="Arial" w:cs="Arial"/>
                <w:sz w:val="18"/>
                <w:szCs w:val="18"/>
              </w:rPr>
            </w:pPr>
          </w:p>
          <w:p w14:paraId="186DBBDD" w14:textId="77777777" w:rsidR="008B3BE1" w:rsidRPr="00222BA9" w:rsidRDefault="008B3BE1" w:rsidP="00114B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06" w:type="dxa"/>
            <w:vMerge/>
            <w:vAlign w:val="center"/>
          </w:tcPr>
          <w:p w14:paraId="44CCC961" w14:textId="77777777" w:rsidR="008B3BE1" w:rsidRDefault="008B3BE1" w:rsidP="00114B75"/>
        </w:tc>
      </w:tr>
      <w:tr w:rsidR="004C334B" w14:paraId="02C2D890" w14:textId="77777777" w:rsidTr="00E371EB">
        <w:tc>
          <w:tcPr>
            <w:tcW w:w="993" w:type="dxa"/>
            <w:vMerge/>
            <w:vAlign w:val="center"/>
          </w:tcPr>
          <w:p w14:paraId="2F066E68" w14:textId="77777777" w:rsidR="008B3BE1" w:rsidRPr="00222BA9" w:rsidRDefault="008B3BE1" w:rsidP="00114B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14:paraId="24C65EBB" w14:textId="77777777" w:rsidR="008B3BE1" w:rsidRPr="00222BA9" w:rsidRDefault="008B3BE1" w:rsidP="00114B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692CE254" w14:textId="1591E76B" w:rsidR="008B3BE1" w:rsidRPr="00222BA9" w:rsidRDefault="004760E1" w:rsidP="004760E1">
            <w:pPr>
              <w:rPr>
                <w:rFonts w:ascii="Arial" w:hAnsi="Arial" w:cs="Arial"/>
                <w:sz w:val="18"/>
                <w:szCs w:val="18"/>
              </w:rPr>
            </w:pPr>
            <w:r w:rsidRPr="00222BA9">
              <w:rPr>
                <w:rFonts w:ascii="Arial" w:hAnsi="Arial" w:cs="Arial"/>
                <w:sz w:val="18"/>
                <w:szCs w:val="18"/>
              </w:rPr>
              <w:t>Précision des</w:t>
            </w:r>
            <w:r w:rsidR="008B3BE1" w:rsidRPr="00222BA9">
              <w:rPr>
                <w:rFonts w:ascii="Arial" w:hAnsi="Arial" w:cs="Arial"/>
                <w:sz w:val="18"/>
                <w:szCs w:val="18"/>
              </w:rPr>
              <w:t xml:space="preserve"> explications fournies sur les mécanismes économiques </w:t>
            </w:r>
          </w:p>
          <w:p w14:paraId="79F3ABC5" w14:textId="77777777" w:rsidR="008B3BE1" w:rsidRPr="00222BA9" w:rsidRDefault="008B3BE1" w:rsidP="00114B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06" w:type="dxa"/>
            <w:vMerge/>
            <w:vAlign w:val="center"/>
          </w:tcPr>
          <w:p w14:paraId="14119D0E" w14:textId="77777777" w:rsidR="008B3BE1" w:rsidRDefault="008B3BE1" w:rsidP="00114B75"/>
        </w:tc>
      </w:tr>
      <w:tr w:rsidR="004C334B" w14:paraId="3912FAD2" w14:textId="77777777" w:rsidTr="00E371EB">
        <w:tc>
          <w:tcPr>
            <w:tcW w:w="993" w:type="dxa"/>
            <w:vMerge/>
            <w:vAlign w:val="center"/>
          </w:tcPr>
          <w:p w14:paraId="07FAC1D1" w14:textId="77777777" w:rsidR="008B3BE1" w:rsidRPr="00222BA9" w:rsidRDefault="008B3BE1" w:rsidP="00114B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14:paraId="39EA1691" w14:textId="77777777" w:rsidR="008B3BE1" w:rsidRPr="00222BA9" w:rsidRDefault="008B3BE1" w:rsidP="00114B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3E5C6B07" w14:textId="77777777" w:rsidR="008B3BE1" w:rsidRDefault="008B3BE1" w:rsidP="00114B75">
            <w:pPr>
              <w:rPr>
                <w:rFonts w:ascii="Arial" w:hAnsi="Arial" w:cs="Arial"/>
                <w:sz w:val="18"/>
                <w:szCs w:val="18"/>
              </w:rPr>
            </w:pPr>
            <w:r w:rsidRPr="00222BA9">
              <w:rPr>
                <w:rFonts w:ascii="Arial" w:hAnsi="Arial" w:cs="Arial"/>
                <w:sz w:val="18"/>
                <w:szCs w:val="18"/>
              </w:rPr>
              <w:t>Présence et pertinence des références aux théoriques économiques</w:t>
            </w:r>
          </w:p>
          <w:p w14:paraId="7A82D078" w14:textId="77777777" w:rsidR="005172E7" w:rsidRDefault="005172E7" w:rsidP="00114B75">
            <w:pPr>
              <w:rPr>
                <w:rFonts w:ascii="Arial" w:hAnsi="Arial" w:cs="Arial"/>
                <w:sz w:val="18"/>
                <w:szCs w:val="18"/>
              </w:rPr>
            </w:pPr>
          </w:p>
          <w:p w14:paraId="64708684" w14:textId="77777777" w:rsidR="005172E7" w:rsidRPr="00222BA9" w:rsidRDefault="005172E7" w:rsidP="00114B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06" w:type="dxa"/>
            <w:vMerge/>
            <w:vAlign w:val="center"/>
          </w:tcPr>
          <w:p w14:paraId="4BE55C4E" w14:textId="77777777" w:rsidR="008B3BE1" w:rsidRDefault="008B3BE1" w:rsidP="00114B75"/>
        </w:tc>
      </w:tr>
      <w:tr w:rsidR="004C334B" w14:paraId="690D1CDD" w14:textId="77777777" w:rsidTr="00E371EB">
        <w:tc>
          <w:tcPr>
            <w:tcW w:w="993" w:type="dxa"/>
            <w:vMerge/>
            <w:vAlign w:val="center"/>
          </w:tcPr>
          <w:p w14:paraId="282D2601" w14:textId="77777777" w:rsidR="008B3BE1" w:rsidRPr="00222BA9" w:rsidRDefault="008B3BE1" w:rsidP="00114B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14:paraId="6717B46D" w14:textId="77777777" w:rsidR="008B3BE1" w:rsidRPr="00222BA9" w:rsidRDefault="008B3BE1" w:rsidP="00114B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07847F23" w14:textId="77777777" w:rsidR="005172E7" w:rsidRDefault="008B3BE1" w:rsidP="00114B75">
            <w:pPr>
              <w:rPr>
                <w:rFonts w:ascii="Arial" w:hAnsi="Arial" w:cs="Arial"/>
                <w:sz w:val="18"/>
                <w:szCs w:val="18"/>
              </w:rPr>
            </w:pPr>
            <w:r w:rsidRPr="00222BA9">
              <w:rPr>
                <w:rFonts w:ascii="Arial" w:hAnsi="Arial" w:cs="Arial"/>
                <w:sz w:val="18"/>
                <w:szCs w:val="18"/>
              </w:rPr>
              <w:t>Richesse et pertinence des arguments factuels</w:t>
            </w:r>
          </w:p>
          <w:p w14:paraId="14D9C445" w14:textId="77777777" w:rsidR="005172E7" w:rsidRDefault="005172E7" w:rsidP="00114B75">
            <w:pPr>
              <w:rPr>
                <w:rFonts w:ascii="Arial" w:hAnsi="Arial" w:cs="Arial"/>
                <w:sz w:val="18"/>
                <w:szCs w:val="18"/>
              </w:rPr>
            </w:pPr>
          </w:p>
          <w:p w14:paraId="3DB402CB" w14:textId="77777777" w:rsidR="008B3BE1" w:rsidRDefault="008B3BE1" w:rsidP="00114B75">
            <w:pPr>
              <w:rPr>
                <w:rFonts w:ascii="Arial" w:hAnsi="Arial" w:cs="Arial"/>
                <w:sz w:val="18"/>
                <w:szCs w:val="18"/>
              </w:rPr>
            </w:pPr>
            <w:r w:rsidRPr="00222BA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3719F0E" w14:textId="010E18CB" w:rsidR="005172E7" w:rsidRPr="00222BA9" w:rsidRDefault="005172E7" w:rsidP="00114B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06" w:type="dxa"/>
            <w:vMerge/>
            <w:vAlign w:val="center"/>
          </w:tcPr>
          <w:p w14:paraId="08EF8D51" w14:textId="77777777" w:rsidR="008B3BE1" w:rsidRDefault="008B3BE1" w:rsidP="00114B75"/>
        </w:tc>
      </w:tr>
      <w:tr w:rsidR="004C334B" w14:paraId="193E88AD" w14:textId="77777777" w:rsidTr="00E371EB">
        <w:tc>
          <w:tcPr>
            <w:tcW w:w="993" w:type="dxa"/>
            <w:vMerge/>
            <w:vAlign w:val="center"/>
          </w:tcPr>
          <w:p w14:paraId="37192C38" w14:textId="77777777" w:rsidR="008B3BE1" w:rsidRPr="00222BA9" w:rsidRDefault="008B3BE1" w:rsidP="00114B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14:paraId="5BC22354" w14:textId="77777777" w:rsidR="008B3BE1" w:rsidRPr="00222BA9" w:rsidRDefault="008B3BE1" w:rsidP="00114B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3DDBF090" w14:textId="77777777" w:rsidR="005172E7" w:rsidRDefault="005172E7" w:rsidP="00114B75">
            <w:pPr>
              <w:rPr>
                <w:rFonts w:ascii="Arial" w:hAnsi="Arial" w:cs="Arial"/>
                <w:sz w:val="18"/>
                <w:szCs w:val="18"/>
              </w:rPr>
            </w:pPr>
          </w:p>
          <w:p w14:paraId="014B381B" w14:textId="77777777" w:rsidR="008B3BE1" w:rsidRDefault="008B3BE1" w:rsidP="00114B75">
            <w:pPr>
              <w:rPr>
                <w:rFonts w:ascii="Arial" w:hAnsi="Arial" w:cs="Arial"/>
                <w:sz w:val="18"/>
                <w:szCs w:val="18"/>
              </w:rPr>
            </w:pPr>
            <w:r w:rsidRPr="00222BA9">
              <w:rPr>
                <w:rFonts w:ascii="Arial" w:hAnsi="Arial" w:cs="Arial"/>
                <w:sz w:val="18"/>
                <w:szCs w:val="18"/>
              </w:rPr>
              <w:t xml:space="preserve">Pertinence et précision de l’analyse des documents fournies  </w:t>
            </w:r>
          </w:p>
          <w:p w14:paraId="41D23631" w14:textId="77777777" w:rsidR="005172E7" w:rsidRPr="00222BA9" w:rsidRDefault="005172E7" w:rsidP="00114B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06" w:type="dxa"/>
            <w:vMerge/>
            <w:vAlign w:val="center"/>
          </w:tcPr>
          <w:p w14:paraId="3875C620" w14:textId="77777777" w:rsidR="008B3BE1" w:rsidRDefault="008B3BE1" w:rsidP="00114B75"/>
        </w:tc>
      </w:tr>
      <w:tr w:rsidR="004C334B" w14:paraId="68F23BB8" w14:textId="77777777" w:rsidTr="00E371EB">
        <w:tc>
          <w:tcPr>
            <w:tcW w:w="993" w:type="dxa"/>
            <w:vMerge/>
            <w:vAlign w:val="center"/>
          </w:tcPr>
          <w:p w14:paraId="0F0E2087" w14:textId="77777777" w:rsidR="008B3BE1" w:rsidRPr="00B3761C" w:rsidRDefault="008B3BE1" w:rsidP="00114B7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vMerge/>
            <w:vAlign w:val="center"/>
          </w:tcPr>
          <w:p w14:paraId="2C02A00E" w14:textId="77777777" w:rsidR="008B3BE1" w:rsidRPr="00B3761C" w:rsidRDefault="008B3BE1" w:rsidP="00114B7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7BC2F7B9" w14:textId="77777777" w:rsidR="008B3BE1" w:rsidRPr="00222BA9" w:rsidRDefault="008B3BE1" w:rsidP="00114B75">
            <w:pPr>
              <w:rPr>
                <w:rFonts w:ascii="Arial" w:hAnsi="Arial" w:cs="Arial"/>
                <w:sz w:val="18"/>
                <w:szCs w:val="18"/>
              </w:rPr>
            </w:pPr>
            <w:r w:rsidRPr="00222BA9">
              <w:rPr>
                <w:rFonts w:ascii="Arial" w:hAnsi="Arial" w:cs="Arial"/>
                <w:sz w:val="18"/>
                <w:szCs w:val="18"/>
              </w:rPr>
              <w:t>Pertinence  des arguments factuels personnels complémentaires</w:t>
            </w:r>
          </w:p>
        </w:tc>
        <w:tc>
          <w:tcPr>
            <w:tcW w:w="7306" w:type="dxa"/>
            <w:vMerge/>
            <w:vAlign w:val="center"/>
          </w:tcPr>
          <w:p w14:paraId="01A66EB8" w14:textId="77777777" w:rsidR="008B3BE1" w:rsidRDefault="008B3BE1" w:rsidP="00114B75"/>
        </w:tc>
      </w:tr>
    </w:tbl>
    <w:p w14:paraId="2FE9E87F" w14:textId="77777777" w:rsidR="003856B4" w:rsidRDefault="003856B4" w:rsidP="004760E1"/>
    <w:sectPr w:rsidR="003856B4" w:rsidSect="004C334B">
      <w:pgSz w:w="11900" w:h="16840"/>
      <w:pgMar w:top="709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CBCB4F" w14:textId="77777777" w:rsidR="00082931" w:rsidRDefault="00082931" w:rsidP="003856B4">
      <w:r>
        <w:separator/>
      </w:r>
    </w:p>
  </w:endnote>
  <w:endnote w:type="continuationSeparator" w:id="0">
    <w:p w14:paraId="0B14BC0C" w14:textId="77777777" w:rsidR="00082931" w:rsidRDefault="00082931" w:rsidP="00385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alinga">
    <w:altName w:val="Bahnschrift Light"/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570C9C" w14:textId="77777777" w:rsidR="00082931" w:rsidRDefault="00082931" w:rsidP="003856B4">
      <w:r>
        <w:separator/>
      </w:r>
    </w:p>
  </w:footnote>
  <w:footnote w:type="continuationSeparator" w:id="0">
    <w:p w14:paraId="2768BE57" w14:textId="77777777" w:rsidR="00082931" w:rsidRDefault="00082931" w:rsidP="003856B4">
      <w:r>
        <w:continuationSeparator/>
      </w:r>
    </w:p>
  </w:footnote>
  <w:footnote w:id="1">
    <w:p w14:paraId="0F75AE13" w14:textId="77777777" w:rsidR="00DB611D" w:rsidRDefault="00DB611D" w:rsidP="00114018">
      <w:pPr>
        <w:pStyle w:val="Notedebasdepage"/>
      </w:pPr>
      <w:r>
        <w:rPr>
          <w:rStyle w:val="Appelnotedebasdep"/>
        </w:rPr>
        <w:footnoteRef/>
      </w:r>
      <w:r>
        <w:t xml:space="preserve"> Problématique : </w:t>
      </w:r>
      <w:r w:rsidRPr="00B3761C">
        <w:rPr>
          <w:rFonts w:ascii="Calibri" w:hAnsi="Calibri" w:cs="Calibri"/>
          <w:i/>
          <w:iCs/>
          <w:sz w:val="22"/>
          <w:szCs w:val="22"/>
        </w:rPr>
        <w:t>comprend un ensemble de questions contextualisées, qui montre en quoi et pourquoi le sujet fait problème</w:t>
      </w:r>
      <w:r>
        <w:rPr>
          <w:rFonts w:ascii="Calibri" w:hAnsi="Calibri" w:cs="Calibri"/>
          <w:i/>
          <w:iCs/>
          <w:sz w:val="30"/>
          <w:szCs w:val="30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B3363C"/>
    <w:multiLevelType w:val="hybridMultilevel"/>
    <w:tmpl w:val="A2AA0624"/>
    <w:lvl w:ilvl="0" w:tplc="AFEEBCD8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3E307C"/>
    <w:multiLevelType w:val="hybridMultilevel"/>
    <w:tmpl w:val="A9BC272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E00A32"/>
    <w:multiLevelType w:val="hybridMultilevel"/>
    <w:tmpl w:val="94701F80"/>
    <w:lvl w:ilvl="0" w:tplc="860CD8B2">
      <w:start w:val="1"/>
      <w:numFmt w:val="decimal"/>
      <w:pStyle w:val="Titre1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B51F27"/>
    <w:multiLevelType w:val="hybridMultilevel"/>
    <w:tmpl w:val="3154D9AC"/>
    <w:lvl w:ilvl="0" w:tplc="AFEEBCD8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6B4"/>
    <w:rsid w:val="000512AE"/>
    <w:rsid w:val="00082931"/>
    <w:rsid w:val="00114018"/>
    <w:rsid w:val="00114B75"/>
    <w:rsid w:val="00222BA9"/>
    <w:rsid w:val="0029779B"/>
    <w:rsid w:val="0032412F"/>
    <w:rsid w:val="00324970"/>
    <w:rsid w:val="003856B4"/>
    <w:rsid w:val="004760E1"/>
    <w:rsid w:val="004C334B"/>
    <w:rsid w:val="005172E7"/>
    <w:rsid w:val="005E3AC1"/>
    <w:rsid w:val="006D201A"/>
    <w:rsid w:val="00873EDE"/>
    <w:rsid w:val="008B3BE1"/>
    <w:rsid w:val="009111DA"/>
    <w:rsid w:val="009317AA"/>
    <w:rsid w:val="00A666F6"/>
    <w:rsid w:val="00B3761C"/>
    <w:rsid w:val="00B40A04"/>
    <w:rsid w:val="00C2510A"/>
    <w:rsid w:val="00C3643C"/>
    <w:rsid w:val="00C92C06"/>
    <w:rsid w:val="00CB34C0"/>
    <w:rsid w:val="00CE3D3E"/>
    <w:rsid w:val="00CF25D7"/>
    <w:rsid w:val="00DB611D"/>
    <w:rsid w:val="00E371EB"/>
    <w:rsid w:val="00E50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83BB35"/>
  <w14:defaultImageDpi w14:val="330"/>
  <w15:docId w15:val="{49C974A5-6165-4037-8498-149D38E02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Corpsdetexte"/>
    <w:link w:val="Titre1Car"/>
    <w:qFormat/>
    <w:rsid w:val="00873EDE"/>
    <w:pPr>
      <w:keepNext/>
      <w:widowControl w:val="0"/>
      <w:numPr>
        <w:numId w:val="1"/>
      </w:numPr>
      <w:suppressAutoHyphens/>
      <w:spacing w:before="240" w:after="120"/>
      <w:outlineLvl w:val="0"/>
    </w:pPr>
    <w:rPr>
      <w:rFonts w:ascii="Century Gothic" w:eastAsia="Times New Roman" w:hAnsi="Century Gothic" w:cs="Times New Roman"/>
      <w:b/>
      <w:color w:val="1F497D" w:themeColor="text2"/>
      <w:sz w:val="28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873EDE"/>
    <w:rPr>
      <w:rFonts w:ascii="Century Gothic" w:eastAsia="Times New Roman" w:hAnsi="Century Gothic" w:cs="Times New Roman"/>
      <w:b/>
      <w:color w:val="1F497D" w:themeColor="text2"/>
      <w:sz w:val="28"/>
      <w:szCs w:val="20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873EDE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873EDE"/>
  </w:style>
  <w:style w:type="table" w:styleId="Grilledutableau">
    <w:name w:val="Table Grid"/>
    <w:basedOn w:val="TableauNormal"/>
    <w:uiPriority w:val="59"/>
    <w:rsid w:val="00385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unhideWhenUsed/>
    <w:rsid w:val="003856B4"/>
  </w:style>
  <w:style w:type="character" w:customStyle="1" w:styleId="NotedebasdepageCar">
    <w:name w:val="Note de bas de page Car"/>
    <w:basedOn w:val="Policepardfaut"/>
    <w:link w:val="Notedebasdepage"/>
    <w:uiPriority w:val="99"/>
    <w:rsid w:val="003856B4"/>
  </w:style>
  <w:style w:type="character" w:styleId="Appelnotedebasdep">
    <w:name w:val="footnote reference"/>
    <w:basedOn w:val="Policepardfaut"/>
    <w:uiPriority w:val="99"/>
    <w:unhideWhenUsed/>
    <w:rsid w:val="003856B4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C92C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BA937882-BE6F-476B-9AF1-C9BC649E6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985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Karima AFEJJAY</cp:lastModifiedBy>
  <cp:revision>1</cp:revision>
  <dcterms:created xsi:type="dcterms:W3CDTF">2019-03-30T10:06:00Z</dcterms:created>
  <dcterms:modified xsi:type="dcterms:W3CDTF">2020-10-31T15:57:00Z</dcterms:modified>
</cp:coreProperties>
</file>